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3794"/>
        <w:gridCol w:w="2268"/>
      </w:tblGrid>
      <w:tr w:rsidR="0036219A" w:rsidRPr="00972822" w:rsidTr="002264C4">
        <w:trPr>
          <w:trHeight w:val="247"/>
        </w:trPr>
        <w:tc>
          <w:tcPr>
            <w:tcW w:w="4287" w:type="dxa"/>
            <w:vMerge w:val="restart"/>
            <w:shd w:val="clear" w:color="auto" w:fill="auto"/>
            <w:vAlign w:val="center"/>
          </w:tcPr>
          <w:p w:rsidR="0036219A" w:rsidRPr="00972822" w:rsidRDefault="0036219A" w:rsidP="0013130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794" w:type="dxa"/>
            <w:vMerge w:val="restart"/>
            <w:shd w:val="clear" w:color="auto" w:fill="auto"/>
          </w:tcPr>
          <w:p w:rsidR="0036219A" w:rsidRPr="00972822" w:rsidRDefault="0036219A" w:rsidP="00B91BAA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219A" w:rsidRPr="00972822" w:rsidRDefault="0036219A" w:rsidP="00B91B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219A" w:rsidRPr="00972822" w:rsidTr="002264C4">
        <w:trPr>
          <w:trHeight w:val="133"/>
        </w:trPr>
        <w:tc>
          <w:tcPr>
            <w:tcW w:w="4287" w:type="dxa"/>
            <w:vMerge/>
            <w:shd w:val="clear" w:color="auto" w:fill="auto"/>
          </w:tcPr>
          <w:p w:rsidR="0036219A" w:rsidRPr="00972822" w:rsidRDefault="0036219A" w:rsidP="00B91B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36219A" w:rsidRPr="00972822" w:rsidRDefault="0036219A" w:rsidP="00B91BAA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36219A" w:rsidRPr="00972822" w:rsidRDefault="0036219A" w:rsidP="00B91B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219A" w:rsidRPr="00972822" w:rsidTr="002264C4">
        <w:trPr>
          <w:gridAfter w:val="2"/>
          <w:wAfter w:w="6062" w:type="dxa"/>
          <w:trHeight w:val="763"/>
        </w:trPr>
        <w:tc>
          <w:tcPr>
            <w:tcW w:w="4287" w:type="dxa"/>
          </w:tcPr>
          <w:p w:rsidR="0036219A" w:rsidRPr="003823FE" w:rsidRDefault="003823FE" w:rsidP="00B91B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823FE">
              <w:rPr>
                <w:b/>
                <w:sz w:val="18"/>
                <w:szCs w:val="18"/>
              </w:rPr>
              <w:t>Autoryzowany Przedstawiciel Joanna Komor</w:t>
            </w:r>
            <w:r w:rsidRPr="003823FE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4264025</wp:posOffset>
                  </wp:positionH>
                  <wp:positionV relativeFrom="paragraph">
                    <wp:posOffset>19685</wp:posOffset>
                  </wp:positionV>
                  <wp:extent cx="2475865" cy="692785"/>
                  <wp:effectExtent l="0" t="0" r="0" b="0"/>
                  <wp:wrapNone/>
                  <wp:docPr id="4" name="Obraz 4" descr="ca-efl-grupa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-efl-grupa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19A" w:rsidRPr="003823FE" w:rsidRDefault="0036219A" w:rsidP="00B91B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823FE">
              <w:rPr>
                <w:b/>
                <w:sz w:val="18"/>
                <w:szCs w:val="18"/>
              </w:rPr>
              <w:t>Telefon:</w:t>
            </w:r>
            <w:r w:rsidR="003823FE" w:rsidRPr="003823FE">
              <w:rPr>
                <w:b/>
                <w:sz w:val="18"/>
                <w:szCs w:val="18"/>
              </w:rPr>
              <w:t xml:space="preserve"> 691480972</w:t>
            </w:r>
          </w:p>
          <w:p w:rsidR="0036219A" w:rsidRPr="003823FE" w:rsidRDefault="0036219A" w:rsidP="00B91BA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823FE">
              <w:rPr>
                <w:b/>
                <w:sz w:val="18"/>
                <w:szCs w:val="18"/>
              </w:rPr>
              <w:t>E-mail:</w:t>
            </w:r>
            <w:r w:rsidR="003823FE" w:rsidRPr="003823FE">
              <w:rPr>
                <w:b/>
                <w:sz w:val="18"/>
                <w:szCs w:val="18"/>
              </w:rPr>
              <w:t xml:space="preserve"> joanna.komor@poczta.efl.com.pl</w:t>
            </w:r>
          </w:p>
        </w:tc>
      </w:tr>
    </w:tbl>
    <w:p w:rsidR="00D92892" w:rsidRPr="00972822" w:rsidRDefault="00D92892" w:rsidP="00D92892">
      <w:pPr>
        <w:outlineLvl w:val="0"/>
        <w:rPr>
          <w:color w:val="000000"/>
          <w:sz w:val="18"/>
          <w:szCs w:val="18"/>
        </w:rPr>
      </w:pPr>
    </w:p>
    <w:p w:rsidR="008F4ED6" w:rsidRPr="00972822" w:rsidRDefault="00D92892" w:rsidP="008F4ED6">
      <w:pPr>
        <w:ind w:left="-426"/>
        <w:outlineLvl w:val="0"/>
        <w:rPr>
          <w:b/>
          <w:sz w:val="22"/>
          <w:szCs w:val="22"/>
        </w:rPr>
      </w:pPr>
      <w:r w:rsidRPr="00972822">
        <w:rPr>
          <w:b/>
          <w:sz w:val="22"/>
          <w:szCs w:val="22"/>
        </w:rPr>
        <w:t>WN</w:t>
      </w:r>
      <w:r w:rsidR="008F4ED6" w:rsidRPr="00972822">
        <w:rPr>
          <w:b/>
          <w:sz w:val="22"/>
          <w:szCs w:val="22"/>
        </w:rPr>
        <w:t>IOSEK O FINANSOWANIE LEASINGIEM</w:t>
      </w:r>
    </w:p>
    <w:p w:rsidR="008F4ED6" w:rsidRPr="00972822" w:rsidRDefault="008F4ED6" w:rsidP="008F4ED6">
      <w:pPr>
        <w:ind w:left="-426"/>
        <w:outlineLvl w:val="0"/>
        <w:rPr>
          <w:b/>
          <w:sz w:val="10"/>
          <w:szCs w:val="10"/>
        </w:rPr>
      </w:pPr>
    </w:p>
    <w:p w:rsidR="00D92892" w:rsidRPr="00972822" w:rsidRDefault="00D92892" w:rsidP="00D92892">
      <w:pPr>
        <w:outlineLvl w:val="0"/>
        <w:rPr>
          <w:b/>
          <w:sz w:val="4"/>
          <w:szCs w:val="4"/>
        </w:rPr>
      </w:pPr>
    </w:p>
    <w:tbl>
      <w:tblPr>
        <w:tblW w:w="10349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463"/>
        <w:gridCol w:w="1521"/>
        <w:gridCol w:w="1559"/>
        <w:gridCol w:w="1843"/>
        <w:gridCol w:w="1843"/>
      </w:tblGrid>
      <w:tr w:rsidR="002E1A56" w:rsidRPr="00972822" w:rsidTr="006B5D0B">
        <w:trPr>
          <w:trHeight w:val="284"/>
        </w:trPr>
        <w:tc>
          <w:tcPr>
            <w:tcW w:w="10349" w:type="dxa"/>
            <w:gridSpan w:val="7"/>
            <w:tcBorders>
              <w:bottom w:val="single" w:sz="4" w:space="0" w:color="A6A6A6"/>
            </w:tcBorders>
            <w:shd w:val="clear" w:color="auto" w:fill="007856"/>
            <w:vAlign w:val="center"/>
          </w:tcPr>
          <w:p w:rsidR="002E1A56" w:rsidRPr="00972822" w:rsidRDefault="002E1A56" w:rsidP="00861E56">
            <w:pPr>
              <w:rPr>
                <w:b/>
                <w:color w:val="FFFFFF"/>
                <w:sz w:val="18"/>
                <w:szCs w:val="18"/>
              </w:rPr>
            </w:pPr>
            <w:r w:rsidRPr="00972822">
              <w:rPr>
                <w:b/>
                <w:color w:val="FFFFFF"/>
                <w:sz w:val="18"/>
                <w:szCs w:val="18"/>
              </w:rPr>
              <w:t xml:space="preserve"> DANE</w:t>
            </w:r>
            <w:r w:rsidR="007B31E0" w:rsidRPr="00972822">
              <w:rPr>
                <w:b/>
                <w:color w:val="FFFFFF"/>
                <w:sz w:val="18"/>
                <w:szCs w:val="18"/>
              </w:rPr>
              <w:t xml:space="preserve"> PODSTAWOWE</w:t>
            </w:r>
            <w:r w:rsidRPr="00972822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BF0B4D" w:rsidRPr="00972822">
              <w:rPr>
                <w:b/>
                <w:color w:val="FFFFFF"/>
                <w:sz w:val="18"/>
                <w:szCs w:val="18"/>
              </w:rPr>
              <w:t>L</w:t>
            </w:r>
            <w:r w:rsidR="00FE1D76" w:rsidRPr="00972822">
              <w:rPr>
                <w:b/>
                <w:color w:val="FFFFFF"/>
                <w:sz w:val="18"/>
                <w:szCs w:val="18"/>
              </w:rPr>
              <w:t>EASINGOBIORCY</w:t>
            </w:r>
          </w:p>
        </w:tc>
      </w:tr>
      <w:tr w:rsidR="002E1A56" w:rsidRPr="00972822" w:rsidTr="00CB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10349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2E1A56" w:rsidRPr="00972822" w:rsidRDefault="002E1A56" w:rsidP="00CB27FF">
            <w:pPr>
              <w:rPr>
                <w:sz w:val="18"/>
                <w:szCs w:val="18"/>
              </w:rPr>
            </w:pPr>
            <w:r w:rsidRPr="00972822">
              <w:rPr>
                <w:sz w:val="4"/>
                <w:szCs w:val="4"/>
              </w:rPr>
              <w:br/>
            </w:r>
            <w:r w:rsidRPr="00972822">
              <w:rPr>
                <w:sz w:val="18"/>
                <w:szCs w:val="18"/>
              </w:rPr>
              <w:t>Nazwa firmy  (zgodnie z wpisem do ewidencji działalności gospodarczej lub KRS):</w:t>
            </w:r>
          </w:p>
          <w:p w:rsidR="002E1A56" w:rsidRPr="00972822" w:rsidRDefault="002E1A56" w:rsidP="00CB27F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E1A56" w:rsidRPr="00972822" w:rsidTr="006B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0349" w:type="dxa"/>
            <w:gridSpan w:val="7"/>
            <w:tcBorders>
              <w:bottom w:val="single" w:sz="4" w:space="0" w:color="A6A6A6"/>
            </w:tcBorders>
            <w:shd w:val="clear" w:color="auto" w:fill="FFFFFF" w:themeFill="background1"/>
            <w:vAlign w:val="bottom"/>
          </w:tcPr>
          <w:p w:rsidR="002E1A56" w:rsidRPr="00972822" w:rsidRDefault="002E1A56" w:rsidP="002E1A56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Podstawowa działalność (zgodnie ze stanem faktycznym):</w:t>
            </w:r>
          </w:p>
          <w:p w:rsidR="00F1781E" w:rsidRPr="00972822" w:rsidRDefault="00F1781E" w:rsidP="002E1A56">
            <w:pPr>
              <w:rPr>
                <w:color w:val="FF0000"/>
                <w:sz w:val="18"/>
                <w:szCs w:val="18"/>
              </w:rPr>
            </w:pPr>
          </w:p>
        </w:tc>
      </w:tr>
      <w:tr w:rsidR="00517504" w:rsidRPr="00972822" w:rsidTr="00CB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83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2E1A56" w:rsidRPr="00972822" w:rsidRDefault="002E1A5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NIP:</w:t>
            </w:r>
          </w:p>
        </w:tc>
        <w:tc>
          <w:tcPr>
            <w:tcW w:w="30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2E1A56" w:rsidRPr="00972822" w:rsidRDefault="002E1A5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E-mail:</w:t>
            </w:r>
          </w:p>
        </w:tc>
        <w:tc>
          <w:tcPr>
            <w:tcW w:w="36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2E1A56" w:rsidRPr="00972822" w:rsidRDefault="002E1A5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  <w:lang w:val="de-DE"/>
              </w:rPr>
              <w:t>Telefon:</w:t>
            </w:r>
          </w:p>
        </w:tc>
      </w:tr>
      <w:tr w:rsidR="00225184" w:rsidRPr="00972822" w:rsidTr="00CB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5"/>
        </w:trPr>
        <w:tc>
          <w:tcPr>
            <w:tcW w:w="12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</w:tcPr>
          <w:p w:rsidR="00534114" w:rsidRPr="00972822" w:rsidRDefault="00534114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Forma  księgowości: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534114" w:rsidRPr="00972822" w:rsidRDefault="00534114" w:rsidP="00225184">
            <w:pPr>
              <w:pStyle w:val="Akapitzlist"/>
              <w:numPr>
                <w:ilvl w:val="0"/>
                <w:numId w:val="1"/>
              </w:numPr>
              <w:ind w:left="317" w:hanging="204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pełna księgowość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534114" w:rsidRPr="00972822" w:rsidRDefault="00225184" w:rsidP="00225184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księga przychodów </w:t>
            </w:r>
            <w:r w:rsidRPr="00972822">
              <w:rPr>
                <w:sz w:val="18"/>
                <w:szCs w:val="18"/>
              </w:rPr>
              <w:br/>
            </w:r>
            <w:r w:rsidR="00534114" w:rsidRPr="00972822">
              <w:rPr>
                <w:sz w:val="18"/>
                <w:szCs w:val="18"/>
              </w:rPr>
              <w:t>i rozchodów</w:t>
            </w: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534114" w:rsidRPr="00972822" w:rsidRDefault="00534114" w:rsidP="00225184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ryczałt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534114" w:rsidRPr="00972822" w:rsidRDefault="00534114" w:rsidP="00225184">
            <w:pPr>
              <w:pStyle w:val="Akapitzlist"/>
              <w:numPr>
                <w:ilvl w:val="0"/>
                <w:numId w:val="1"/>
              </w:numPr>
              <w:ind w:left="318" w:hanging="283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karta podatkowa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center"/>
          </w:tcPr>
          <w:p w:rsidR="00534114" w:rsidRPr="00972822" w:rsidRDefault="00534114" w:rsidP="00225184">
            <w:pPr>
              <w:pStyle w:val="Akapitzlist"/>
              <w:numPr>
                <w:ilvl w:val="0"/>
                <w:numId w:val="7"/>
              </w:numPr>
              <w:ind w:left="247" w:hanging="247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inna:</w:t>
            </w:r>
          </w:p>
        </w:tc>
      </w:tr>
    </w:tbl>
    <w:p w:rsidR="00D40F3B" w:rsidRPr="00972822" w:rsidRDefault="00D40F3B">
      <w:pPr>
        <w:rPr>
          <w:color w:val="000000"/>
          <w:sz w:val="18"/>
          <w:szCs w:val="1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8"/>
        <w:gridCol w:w="1147"/>
        <w:gridCol w:w="1720"/>
        <w:gridCol w:w="2149"/>
        <w:gridCol w:w="1720"/>
        <w:gridCol w:w="2005"/>
      </w:tblGrid>
      <w:tr w:rsidR="00BF0B4D" w:rsidRPr="00972822" w:rsidTr="009A6FDC">
        <w:trPr>
          <w:trHeight w:val="284"/>
        </w:trPr>
        <w:tc>
          <w:tcPr>
            <w:tcW w:w="10349" w:type="dxa"/>
            <w:gridSpan w:val="6"/>
            <w:tcBorders>
              <w:bottom w:val="single" w:sz="4" w:space="0" w:color="A6A6A6"/>
            </w:tcBorders>
            <w:shd w:val="clear" w:color="auto" w:fill="007856"/>
            <w:vAlign w:val="center"/>
          </w:tcPr>
          <w:p w:rsidR="00BF0B4D" w:rsidRPr="00972822" w:rsidRDefault="00331EDA" w:rsidP="009A6FDC">
            <w:pPr>
              <w:rPr>
                <w:b/>
                <w:color w:val="FFFFFF"/>
                <w:sz w:val="18"/>
                <w:szCs w:val="18"/>
              </w:rPr>
            </w:pPr>
            <w:r w:rsidRPr="00972822">
              <w:rPr>
                <w:b/>
                <w:color w:val="FFFFFF"/>
                <w:sz w:val="18"/>
                <w:szCs w:val="18"/>
              </w:rPr>
              <w:t>DANE FIN</w:t>
            </w:r>
            <w:r w:rsidR="008F4ED6" w:rsidRPr="00972822">
              <w:rPr>
                <w:b/>
                <w:color w:val="FFFFFF"/>
                <w:sz w:val="18"/>
                <w:szCs w:val="18"/>
              </w:rPr>
              <w:t>ANS</w:t>
            </w:r>
            <w:r w:rsidRPr="00972822">
              <w:rPr>
                <w:b/>
                <w:color w:val="FFFFFF"/>
                <w:sz w:val="18"/>
                <w:szCs w:val="18"/>
              </w:rPr>
              <w:t>OWE LEASINGOBIORCY</w:t>
            </w:r>
          </w:p>
        </w:tc>
      </w:tr>
      <w:tr w:rsidR="00517504" w:rsidRPr="00972822" w:rsidTr="00003AA6">
        <w:trPr>
          <w:trHeight w:val="284"/>
        </w:trPr>
        <w:tc>
          <w:tcPr>
            <w:tcW w:w="2755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jc w:val="center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Rok obrachunkowy</w:t>
            </w:r>
          </w:p>
        </w:tc>
        <w:tc>
          <w:tcPr>
            <w:tcW w:w="17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jc w:val="center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Liczba miesięcy</w:t>
            </w:r>
          </w:p>
        </w:tc>
        <w:tc>
          <w:tcPr>
            <w:tcW w:w="214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jc w:val="center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Typ dokumentu</w:t>
            </w:r>
          </w:p>
        </w:tc>
        <w:tc>
          <w:tcPr>
            <w:tcW w:w="172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jc w:val="center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Przychód w PLN</w:t>
            </w:r>
          </w:p>
        </w:tc>
        <w:tc>
          <w:tcPr>
            <w:tcW w:w="200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jc w:val="center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Dochód/Strata </w:t>
            </w:r>
            <w:r w:rsidRPr="00972822">
              <w:rPr>
                <w:sz w:val="18"/>
                <w:szCs w:val="18"/>
              </w:rPr>
              <w:br/>
              <w:t>(brutto w PLN)</w:t>
            </w:r>
          </w:p>
        </w:tc>
      </w:tr>
      <w:tr w:rsidR="00517504" w:rsidRPr="00972822" w:rsidTr="00003AA6">
        <w:trPr>
          <w:trHeight w:val="284"/>
        </w:trPr>
        <w:tc>
          <w:tcPr>
            <w:tcW w:w="16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Poprzedni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</w:tr>
      <w:tr w:rsidR="00517504" w:rsidRPr="00972822" w:rsidTr="00003AA6">
        <w:trPr>
          <w:trHeight w:val="284"/>
        </w:trPr>
        <w:tc>
          <w:tcPr>
            <w:tcW w:w="160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Bieżący</w:t>
            </w:r>
          </w:p>
        </w:tc>
        <w:tc>
          <w:tcPr>
            <w:tcW w:w="11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vAlign w:val="bottom"/>
          </w:tcPr>
          <w:p w:rsidR="00D40F3B" w:rsidRPr="00972822" w:rsidRDefault="00D40F3B" w:rsidP="000C0ADA">
            <w:pPr>
              <w:pStyle w:val="Akapitzlist"/>
              <w:ind w:left="247"/>
              <w:rPr>
                <w:sz w:val="18"/>
                <w:szCs w:val="18"/>
              </w:rPr>
            </w:pPr>
          </w:p>
        </w:tc>
      </w:tr>
    </w:tbl>
    <w:p w:rsidR="00D40F3B" w:rsidRPr="00972822" w:rsidRDefault="00D40F3B">
      <w:pPr>
        <w:rPr>
          <w:color w:val="000000"/>
          <w:sz w:val="18"/>
          <w:szCs w:val="18"/>
        </w:rPr>
      </w:pPr>
    </w:p>
    <w:tbl>
      <w:tblPr>
        <w:tblW w:w="10349" w:type="dxa"/>
        <w:tblInd w:w="-318" w:type="dxa"/>
        <w:tblBorders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03"/>
        <w:gridCol w:w="3686"/>
        <w:gridCol w:w="3260"/>
      </w:tblGrid>
      <w:tr w:rsidR="00B50AF4" w:rsidRPr="00972822" w:rsidTr="00DF5D36">
        <w:trPr>
          <w:trHeight w:val="284"/>
        </w:trPr>
        <w:tc>
          <w:tcPr>
            <w:tcW w:w="10349" w:type="dxa"/>
            <w:gridSpan w:val="3"/>
            <w:tcBorders>
              <w:bottom w:val="single" w:sz="4" w:space="0" w:color="A6A6A6"/>
            </w:tcBorders>
            <w:shd w:val="clear" w:color="auto" w:fill="auto"/>
          </w:tcPr>
          <w:p w:rsidR="00B50AF4" w:rsidRPr="00972822" w:rsidRDefault="00B50AF4" w:rsidP="00DF5D36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Nazwa banku: </w:t>
            </w:r>
          </w:p>
        </w:tc>
      </w:tr>
      <w:tr w:rsidR="00B14BA2" w:rsidRPr="00972822" w:rsidTr="00CB27FF">
        <w:trPr>
          <w:trHeight w:val="441"/>
        </w:trPr>
        <w:tc>
          <w:tcPr>
            <w:tcW w:w="34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14BA2" w:rsidRPr="00972822" w:rsidRDefault="00B14BA2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Suma aktywów w PLN:</w:t>
            </w:r>
            <w:r w:rsidRPr="00972822">
              <w:rPr>
                <w:sz w:val="18"/>
                <w:szCs w:val="18"/>
              </w:rPr>
              <w:br/>
            </w:r>
            <w:r w:rsidRPr="00972822">
              <w:rPr>
                <w:sz w:val="14"/>
                <w:szCs w:val="14"/>
              </w:rPr>
              <w:t>(na dzień wypełnienia wniosku)</w:t>
            </w:r>
          </w:p>
        </w:tc>
        <w:tc>
          <w:tcPr>
            <w:tcW w:w="368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14BA2" w:rsidRPr="00972822" w:rsidRDefault="00B14BA2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Kapitały własne w PLN: </w:t>
            </w:r>
            <w:r w:rsidRPr="00972822">
              <w:rPr>
                <w:sz w:val="18"/>
                <w:szCs w:val="18"/>
              </w:rPr>
              <w:br/>
            </w:r>
            <w:r w:rsidRPr="00972822">
              <w:rPr>
                <w:sz w:val="14"/>
                <w:szCs w:val="14"/>
              </w:rPr>
              <w:t>(dotyczy spółek kapitałowych)</w:t>
            </w:r>
          </w:p>
        </w:tc>
        <w:tc>
          <w:tcPr>
            <w:tcW w:w="326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B14BA2" w:rsidRPr="00972822" w:rsidRDefault="00B14BA2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Liczba pracowników:</w:t>
            </w:r>
            <w:r w:rsidRPr="00972822">
              <w:rPr>
                <w:sz w:val="18"/>
                <w:szCs w:val="18"/>
              </w:rPr>
              <w:br/>
            </w:r>
            <w:r w:rsidRPr="00972822">
              <w:rPr>
                <w:sz w:val="14"/>
                <w:szCs w:val="14"/>
              </w:rPr>
              <w:t>(włącznie z Właścicielami)</w:t>
            </w:r>
          </w:p>
        </w:tc>
      </w:tr>
    </w:tbl>
    <w:p w:rsidR="00B50AF4" w:rsidRPr="00972822" w:rsidRDefault="00B50AF4">
      <w:pPr>
        <w:rPr>
          <w:color w:val="000000"/>
          <w:sz w:val="4"/>
          <w:szCs w:val="4"/>
        </w:rPr>
      </w:pPr>
    </w:p>
    <w:tbl>
      <w:tblPr>
        <w:tblW w:w="10315" w:type="dxa"/>
        <w:tblInd w:w="-284" w:type="dxa"/>
        <w:tblBorders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851"/>
      </w:tblGrid>
      <w:tr w:rsidR="004E3321" w:rsidRPr="00972822" w:rsidTr="00C8683A">
        <w:trPr>
          <w:trHeight w:val="277"/>
        </w:trPr>
        <w:tc>
          <w:tcPr>
            <w:tcW w:w="8330" w:type="dxa"/>
          </w:tcPr>
          <w:p w:rsidR="004E3321" w:rsidRPr="00972822" w:rsidRDefault="004E3321" w:rsidP="00CA2941">
            <w:pPr>
              <w:rPr>
                <w:color w:val="000000"/>
                <w:sz w:val="18"/>
                <w:szCs w:val="18"/>
              </w:rPr>
            </w:pPr>
            <w:r w:rsidRPr="00972822">
              <w:rPr>
                <w:color w:val="000000"/>
                <w:sz w:val="18"/>
                <w:szCs w:val="18"/>
              </w:rPr>
              <w:t xml:space="preserve">Na Leasingobiorcy ciążą zaległości </w:t>
            </w:r>
            <w:r w:rsidR="00CA2941" w:rsidRPr="00972822">
              <w:rPr>
                <w:color w:val="000000"/>
                <w:sz w:val="18"/>
                <w:szCs w:val="18"/>
              </w:rPr>
              <w:t>z tytułu zobowiązań podatkowych</w:t>
            </w:r>
            <w:r w:rsidRPr="00972822">
              <w:rPr>
                <w:color w:val="000000"/>
                <w:sz w:val="18"/>
                <w:szCs w:val="18"/>
              </w:rPr>
              <w:t xml:space="preserve">, </w:t>
            </w:r>
            <w:r w:rsidR="002B6A11" w:rsidRPr="00972822">
              <w:rPr>
                <w:color w:val="000000"/>
                <w:sz w:val="18"/>
                <w:szCs w:val="18"/>
              </w:rPr>
              <w:br/>
            </w:r>
            <w:r w:rsidRPr="00972822">
              <w:rPr>
                <w:color w:val="000000"/>
                <w:sz w:val="18"/>
                <w:szCs w:val="18"/>
              </w:rPr>
              <w:t xml:space="preserve">ZUS i/lub egzekucje administracyjne, wyroki sądowe </w:t>
            </w:r>
          </w:p>
        </w:tc>
        <w:tc>
          <w:tcPr>
            <w:tcW w:w="1134" w:type="dxa"/>
            <w:vAlign w:val="center"/>
          </w:tcPr>
          <w:p w:rsidR="004E3321" w:rsidRPr="00972822" w:rsidRDefault="004E3321" w:rsidP="00F47D28">
            <w:pPr>
              <w:pStyle w:val="Akapitzlist"/>
              <w:numPr>
                <w:ilvl w:val="0"/>
                <w:numId w:val="7"/>
              </w:numPr>
              <w:tabs>
                <w:tab w:val="left" w:pos="28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ind w:hanging="720"/>
              <w:jc w:val="center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tak</w:t>
            </w:r>
          </w:p>
        </w:tc>
        <w:tc>
          <w:tcPr>
            <w:tcW w:w="851" w:type="dxa"/>
            <w:vAlign w:val="center"/>
          </w:tcPr>
          <w:p w:rsidR="004E3321" w:rsidRPr="00972822" w:rsidRDefault="004E3321" w:rsidP="00F47D28">
            <w:pPr>
              <w:pStyle w:val="Akapitzlist"/>
              <w:numPr>
                <w:ilvl w:val="0"/>
                <w:numId w:val="7"/>
              </w:numPr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ind w:hanging="720"/>
              <w:jc w:val="center"/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nie</w:t>
            </w:r>
          </w:p>
        </w:tc>
      </w:tr>
    </w:tbl>
    <w:p w:rsidR="008F4ED6" w:rsidRPr="00972822" w:rsidRDefault="008F4ED6">
      <w:pPr>
        <w:rPr>
          <w:color w:val="000000"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92D050"/>
        <w:tblLook w:val="04A0" w:firstRow="1" w:lastRow="0" w:firstColumn="1" w:lastColumn="0" w:noHBand="0" w:noVBand="1"/>
      </w:tblPr>
      <w:tblGrid>
        <w:gridCol w:w="10349"/>
      </w:tblGrid>
      <w:tr w:rsidR="00D40F3B" w:rsidRPr="00972822" w:rsidTr="00F7547F">
        <w:trPr>
          <w:trHeight w:val="284"/>
        </w:trPr>
        <w:tc>
          <w:tcPr>
            <w:tcW w:w="10349" w:type="dxa"/>
            <w:shd w:val="clear" w:color="auto" w:fill="007856"/>
            <w:vAlign w:val="center"/>
          </w:tcPr>
          <w:p w:rsidR="00D40F3B" w:rsidRPr="00972822" w:rsidRDefault="00D40F3B" w:rsidP="00BF0B4D">
            <w:pPr>
              <w:rPr>
                <w:color w:val="FFFFFF"/>
                <w:sz w:val="18"/>
                <w:szCs w:val="18"/>
              </w:rPr>
            </w:pPr>
            <w:r w:rsidRPr="00972822">
              <w:rPr>
                <w:b/>
                <w:color w:val="FFFFFF"/>
                <w:sz w:val="18"/>
                <w:szCs w:val="18"/>
              </w:rPr>
              <w:t xml:space="preserve">DANE ADRESOWE </w:t>
            </w:r>
            <w:r w:rsidR="00861E56" w:rsidRPr="00972822">
              <w:rPr>
                <w:b/>
                <w:color w:val="FFFFFF"/>
                <w:sz w:val="18"/>
                <w:szCs w:val="18"/>
              </w:rPr>
              <w:t>LEASINGOBIORCY</w:t>
            </w:r>
          </w:p>
        </w:tc>
      </w:tr>
    </w:tbl>
    <w:p w:rsidR="00D40F3B" w:rsidRPr="00972822" w:rsidRDefault="00D40F3B">
      <w:pPr>
        <w:rPr>
          <w:color w:val="000000"/>
          <w:sz w:val="4"/>
          <w:szCs w:val="4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BF0B4D" w:rsidRPr="00972822" w:rsidTr="00C8683A">
        <w:trPr>
          <w:trHeight w:val="284"/>
        </w:trPr>
        <w:tc>
          <w:tcPr>
            <w:tcW w:w="10349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BF0B4D" w:rsidRPr="00972822" w:rsidRDefault="00BF0B4D" w:rsidP="00BF0B4D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Adres siedziby (ulica, nr, kod pocztowy, miasto):</w:t>
            </w:r>
          </w:p>
          <w:p w:rsidR="008F4ED6" w:rsidRPr="00972822" w:rsidRDefault="008F4ED6" w:rsidP="00BF0B4D">
            <w:pPr>
              <w:rPr>
                <w:color w:val="000000"/>
                <w:sz w:val="18"/>
                <w:szCs w:val="18"/>
              </w:rPr>
            </w:pPr>
          </w:p>
          <w:p w:rsidR="008F4ED6" w:rsidRPr="00972822" w:rsidRDefault="008F4ED6" w:rsidP="00BF0B4D">
            <w:pPr>
              <w:rPr>
                <w:color w:val="000000"/>
                <w:sz w:val="18"/>
                <w:szCs w:val="18"/>
              </w:rPr>
            </w:pPr>
          </w:p>
        </w:tc>
      </w:tr>
      <w:tr w:rsidR="00BF0B4D" w:rsidRPr="00972822" w:rsidTr="00C8683A">
        <w:trPr>
          <w:trHeight w:val="284"/>
        </w:trPr>
        <w:tc>
          <w:tcPr>
            <w:tcW w:w="103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vAlign w:val="bottom"/>
          </w:tcPr>
          <w:p w:rsidR="008F4ED6" w:rsidRPr="00972822" w:rsidRDefault="00BF0B4D" w:rsidP="008F4ED6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Adres korespondencyjny (ulica, nr, kod pocztowy, miasto):         </w:t>
            </w:r>
          </w:p>
          <w:p w:rsidR="00BF0B4D" w:rsidRPr="00972822" w:rsidRDefault="00BF0B4D" w:rsidP="008F4ED6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                     </w:t>
            </w:r>
          </w:p>
          <w:p w:rsidR="008F4ED6" w:rsidRPr="00972822" w:rsidRDefault="008F4ED6" w:rsidP="008F4ED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F0B4D" w:rsidRPr="00972822" w:rsidRDefault="00BF0B4D" w:rsidP="00BF0B4D">
      <w:pPr>
        <w:jc w:val="right"/>
        <w:rPr>
          <w:color w:val="000000"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92D050"/>
        <w:tblLook w:val="04A0" w:firstRow="1" w:lastRow="0" w:firstColumn="1" w:lastColumn="0" w:noHBand="0" w:noVBand="1"/>
      </w:tblPr>
      <w:tblGrid>
        <w:gridCol w:w="3558"/>
        <w:gridCol w:w="3243"/>
        <w:gridCol w:w="321"/>
        <w:gridCol w:w="1208"/>
        <w:gridCol w:w="2019"/>
      </w:tblGrid>
      <w:tr w:rsidR="00BF0B4D" w:rsidRPr="00972822" w:rsidTr="00F7547F">
        <w:trPr>
          <w:trHeight w:val="284"/>
        </w:trPr>
        <w:tc>
          <w:tcPr>
            <w:tcW w:w="10349" w:type="dxa"/>
            <w:gridSpan w:val="5"/>
            <w:shd w:val="clear" w:color="auto" w:fill="007856"/>
            <w:vAlign w:val="center"/>
          </w:tcPr>
          <w:p w:rsidR="00BF0B4D" w:rsidRPr="00972822" w:rsidRDefault="00BF0B4D" w:rsidP="00BF0B4D">
            <w:pPr>
              <w:rPr>
                <w:color w:val="FFFFFF"/>
                <w:sz w:val="18"/>
                <w:szCs w:val="18"/>
              </w:rPr>
            </w:pPr>
            <w:r w:rsidRPr="00972822">
              <w:rPr>
                <w:b/>
                <w:color w:val="FFFFFF"/>
                <w:sz w:val="18"/>
                <w:szCs w:val="18"/>
              </w:rPr>
              <w:t xml:space="preserve">DANE REPREZENTANTÓW </w:t>
            </w:r>
            <w:r w:rsidR="00861E56" w:rsidRPr="00972822">
              <w:rPr>
                <w:b/>
                <w:color w:val="FFFFFF"/>
                <w:sz w:val="18"/>
                <w:szCs w:val="18"/>
              </w:rPr>
              <w:t>LEASINGOBIORCY</w:t>
            </w:r>
          </w:p>
        </w:tc>
      </w:tr>
      <w:tr w:rsidR="00517504" w:rsidRPr="00972822" w:rsidTr="00CB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7122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:rsidR="00AB70C6" w:rsidRPr="00972822" w:rsidRDefault="00AB70C6" w:rsidP="00CB27FF">
            <w:p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Imię i nazwisko:</w:t>
            </w:r>
          </w:p>
        </w:tc>
        <w:tc>
          <w:tcPr>
            <w:tcW w:w="3227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:rsidR="00AB70C6" w:rsidRPr="00972822" w:rsidRDefault="00AB70C6" w:rsidP="00CB27FF">
            <w:pPr>
              <w:pStyle w:val="Akapitzlist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główna osoba do kontaktu</w:t>
            </w:r>
          </w:p>
        </w:tc>
      </w:tr>
      <w:tr w:rsidR="00BF0B4D" w:rsidRPr="00972822" w:rsidTr="00C8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034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8683A" w:rsidRPr="00972822" w:rsidRDefault="00BF0B4D" w:rsidP="004F669B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Adres </w:t>
            </w:r>
            <w:r w:rsidR="004F669B" w:rsidRPr="00972822">
              <w:rPr>
                <w:sz w:val="18"/>
                <w:szCs w:val="18"/>
              </w:rPr>
              <w:t>zamieszkania</w:t>
            </w:r>
            <w:r w:rsidRPr="00972822">
              <w:rPr>
                <w:sz w:val="18"/>
                <w:szCs w:val="18"/>
              </w:rPr>
              <w:t xml:space="preserve"> (ulica, nr, kod pocztowy, miasto):      </w:t>
            </w:r>
          </w:p>
          <w:p w:rsidR="00C8683A" w:rsidRPr="00972822" w:rsidRDefault="00C8683A" w:rsidP="004F669B">
            <w:pPr>
              <w:rPr>
                <w:sz w:val="18"/>
                <w:szCs w:val="18"/>
              </w:rPr>
            </w:pPr>
          </w:p>
          <w:p w:rsidR="00BF0B4D" w:rsidRPr="00972822" w:rsidRDefault="00BF0B4D" w:rsidP="004F669B">
            <w:p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                        </w:t>
            </w:r>
          </w:p>
        </w:tc>
      </w:tr>
      <w:tr w:rsidR="00517504" w:rsidRPr="00972822" w:rsidTr="00715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558" w:type="dxa"/>
            <w:tcBorders>
              <w:right w:val="single" w:sz="4" w:space="0" w:color="A6A6A6"/>
            </w:tcBorders>
            <w:shd w:val="clear" w:color="auto" w:fill="F2F2F2" w:themeFill="background1" w:themeFillShade="F2"/>
          </w:tcPr>
          <w:p w:rsidR="00BF0B4D" w:rsidRPr="00972822" w:rsidRDefault="00166A5A" w:rsidP="00715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  <w:r w:rsidR="00C8683A" w:rsidRPr="00972822">
              <w:rPr>
                <w:sz w:val="18"/>
                <w:szCs w:val="18"/>
              </w:rPr>
              <w:t>, seria</w:t>
            </w:r>
            <w:r w:rsidR="00BF0B4D" w:rsidRPr="00972822">
              <w:rPr>
                <w:sz w:val="18"/>
                <w:szCs w:val="18"/>
              </w:rPr>
              <w:t xml:space="preserve"> i numer </w:t>
            </w:r>
            <w:r w:rsidR="00966BB5" w:rsidRPr="00972822">
              <w:rPr>
                <w:sz w:val="18"/>
                <w:szCs w:val="18"/>
              </w:rPr>
              <w:t>dokumentu tożsamości</w:t>
            </w:r>
            <w:r w:rsidR="00BF0B4D" w:rsidRPr="00972822">
              <w:rPr>
                <w:sz w:val="18"/>
                <w:szCs w:val="18"/>
              </w:rPr>
              <w:t>:</w:t>
            </w:r>
          </w:p>
        </w:tc>
        <w:tc>
          <w:tcPr>
            <w:tcW w:w="324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BF0B4D" w:rsidRPr="00972822" w:rsidRDefault="00BF0B4D" w:rsidP="00715444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Data ważności </w:t>
            </w:r>
            <w:r w:rsidR="00966BB5" w:rsidRPr="00972822">
              <w:rPr>
                <w:sz w:val="18"/>
                <w:szCs w:val="18"/>
              </w:rPr>
              <w:t>dokumentu tożsamości</w:t>
            </w:r>
            <w:r w:rsidRPr="00972822">
              <w:rPr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3"/>
            <w:tcBorders>
              <w:left w:val="single" w:sz="4" w:space="0" w:color="A6A6A6"/>
            </w:tcBorders>
            <w:shd w:val="clear" w:color="auto" w:fill="F2F2F2" w:themeFill="background1" w:themeFillShade="F2"/>
          </w:tcPr>
          <w:p w:rsidR="00BF0B4D" w:rsidRPr="00972822" w:rsidRDefault="00BF0B4D" w:rsidP="00715444">
            <w:p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Organ wydający </w:t>
            </w:r>
            <w:r w:rsidR="00966BB5" w:rsidRPr="00972822">
              <w:rPr>
                <w:sz w:val="18"/>
                <w:szCs w:val="18"/>
              </w:rPr>
              <w:t>dokument tożsamości</w:t>
            </w:r>
            <w:r w:rsidRPr="00972822">
              <w:rPr>
                <w:sz w:val="18"/>
                <w:szCs w:val="18"/>
              </w:rPr>
              <w:t>:</w:t>
            </w:r>
          </w:p>
        </w:tc>
      </w:tr>
      <w:tr w:rsidR="00517504" w:rsidRPr="00972822" w:rsidTr="00C8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4"/>
        </w:trPr>
        <w:tc>
          <w:tcPr>
            <w:tcW w:w="355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BF0B4D" w:rsidRPr="00972822" w:rsidRDefault="00BF0B4D" w:rsidP="00BF0B4D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BF0B4D" w:rsidRPr="00972822" w:rsidRDefault="00BF0B4D" w:rsidP="00BF0B4D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left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BF0B4D" w:rsidRPr="00972822" w:rsidRDefault="00BF0B4D" w:rsidP="00BF0B4D">
            <w:pPr>
              <w:rPr>
                <w:sz w:val="18"/>
                <w:szCs w:val="18"/>
              </w:rPr>
            </w:pPr>
          </w:p>
        </w:tc>
      </w:tr>
      <w:tr w:rsidR="00517504" w:rsidRPr="00972822" w:rsidTr="00CB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74E3" w:rsidRPr="00972822" w:rsidRDefault="001174E3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PESEL: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74E3" w:rsidRPr="00972822" w:rsidRDefault="001174E3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Obywatelstwo:</w:t>
            </w:r>
          </w:p>
        </w:tc>
        <w:tc>
          <w:tcPr>
            <w:tcW w:w="35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174E3" w:rsidRPr="00972822" w:rsidRDefault="001174E3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Stanowisko:</w:t>
            </w:r>
          </w:p>
        </w:tc>
      </w:tr>
      <w:tr w:rsidR="00517504" w:rsidRPr="00972822" w:rsidTr="00CB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174E3" w:rsidRPr="00972822" w:rsidRDefault="001174E3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Stan cywilny: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1174E3" w:rsidRPr="00972822" w:rsidRDefault="001174E3" w:rsidP="00CB27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Wspólnota majątkowa</w:t>
            </w:r>
            <w:r w:rsidR="000072E3" w:rsidRPr="00972822">
              <w:rPr>
                <w:sz w:val="18"/>
                <w:szCs w:val="18"/>
              </w:rPr>
              <w:t xml:space="preserve"> małżeńska</w:t>
            </w:r>
            <w:r w:rsidRPr="00972822">
              <w:rPr>
                <w:sz w:val="18"/>
                <w:szCs w:val="18"/>
              </w:rPr>
              <w:t>:</w:t>
            </w:r>
          </w:p>
        </w:tc>
        <w:tc>
          <w:tcPr>
            <w:tcW w:w="152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1174E3" w:rsidRPr="00972822" w:rsidRDefault="001174E3" w:rsidP="000C0AD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tak</w:t>
            </w:r>
          </w:p>
        </w:tc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1174E3" w:rsidRPr="00972822" w:rsidRDefault="001174E3" w:rsidP="000C0AD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nie</w:t>
            </w:r>
          </w:p>
        </w:tc>
      </w:tr>
      <w:tr w:rsidR="00517504" w:rsidRPr="00972822" w:rsidTr="00CB2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174E3" w:rsidRPr="00972822" w:rsidRDefault="003823FE" w:rsidP="00CB27F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184150</wp:posOffset>
                      </wp:positionV>
                      <wp:extent cx="6651625" cy="635"/>
                      <wp:effectExtent l="14605" t="16510" r="1079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1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85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720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8.15pt;margin-top:14.5pt;width:523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" strokecolor="#007856" strokeweight="1.5pt"/>
                  </w:pict>
                </mc:Fallback>
              </mc:AlternateContent>
            </w:r>
            <w:r w:rsidR="001174E3" w:rsidRPr="00972822">
              <w:rPr>
                <w:sz w:val="18"/>
                <w:szCs w:val="18"/>
              </w:rPr>
              <w:t xml:space="preserve">Tel. </w:t>
            </w:r>
            <w:r w:rsidR="00437A11" w:rsidRPr="00972822">
              <w:rPr>
                <w:sz w:val="18"/>
                <w:szCs w:val="18"/>
              </w:rPr>
              <w:t>komórkowy</w:t>
            </w:r>
            <w:r w:rsidR="001174E3" w:rsidRPr="00972822">
              <w:rPr>
                <w:sz w:val="18"/>
                <w:szCs w:val="18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1174E3" w:rsidRPr="00972822" w:rsidRDefault="001174E3" w:rsidP="00CB27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  <w:vertAlign w:val="superscript"/>
              </w:rPr>
            </w:pPr>
            <w:r w:rsidRPr="00972822">
              <w:rPr>
                <w:sz w:val="18"/>
                <w:szCs w:val="18"/>
              </w:rPr>
              <w:t>E-mail:</w:t>
            </w:r>
          </w:p>
        </w:tc>
      </w:tr>
    </w:tbl>
    <w:p w:rsidR="00BF0B4D" w:rsidRPr="00972822" w:rsidRDefault="00BF0B4D">
      <w:pPr>
        <w:rPr>
          <w:color w:val="000000"/>
          <w:sz w:val="4"/>
          <w:szCs w:val="4"/>
        </w:rPr>
      </w:pPr>
    </w:p>
    <w:p w:rsidR="00FE1D76" w:rsidRPr="00972822" w:rsidRDefault="00FE1D76">
      <w:pPr>
        <w:rPr>
          <w:color w:val="000000"/>
          <w:sz w:val="4"/>
          <w:szCs w:val="4"/>
        </w:rPr>
      </w:pPr>
    </w:p>
    <w:tbl>
      <w:tblPr>
        <w:tblW w:w="10349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58"/>
        <w:gridCol w:w="3243"/>
        <w:gridCol w:w="321"/>
        <w:gridCol w:w="1208"/>
        <w:gridCol w:w="2019"/>
      </w:tblGrid>
      <w:tr w:rsidR="00FE1D76" w:rsidRPr="00972822" w:rsidTr="00CB27FF">
        <w:trPr>
          <w:trHeight w:val="284"/>
        </w:trPr>
        <w:tc>
          <w:tcPr>
            <w:tcW w:w="7122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</w:tcPr>
          <w:p w:rsidR="00FE1D76" w:rsidRPr="00972822" w:rsidRDefault="00FE1D76" w:rsidP="00CB27FF">
            <w:p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Imię i nazwisko:</w:t>
            </w:r>
          </w:p>
        </w:tc>
        <w:tc>
          <w:tcPr>
            <w:tcW w:w="3227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FE1D76" w:rsidRPr="00972822" w:rsidRDefault="00FE1D76" w:rsidP="00B91BAA">
            <w:pPr>
              <w:pStyle w:val="Akapitzlist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główna osoba do kontaktu</w:t>
            </w:r>
          </w:p>
        </w:tc>
      </w:tr>
      <w:tr w:rsidR="00FE1D76" w:rsidRPr="00972822" w:rsidTr="00C8683A">
        <w:trPr>
          <w:trHeight w:val="284"/>
        </w:trPr>
        <w:tc>
          <w:tcPr>
            <w:tcW w:w="1034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8683A" w:rsidRPr="00972822" w:rsidRDefault="00FE1D76" w:rsidP="00B91BAA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Adres zamieszkania (ulica, nr, kod pocztowy, miasto):               </w:t>
            </w:r>
          </w:p>
          <w:p w:rsidR="00C8683A" w:rsidRPr="00972822" w:rsidRDefault="00C8683A" w:rsidP="00B91BAA">
            <w:pPr>
              <w:rPr>
                <w:sz w:val="18"/>
                <w:szCs w:val="18"/>
              </w:rPr>
            </w:pPr>
          </w:p>
          <w:p w:rsidR="00FE1D76" w:rsidRPr="00972822" w:rsidRDefault="00FE1D76" w:rsidP="00B91BAA">
            <w:p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 xml:space="preserve">               </w:t>
            </w:r>
          </w:p>
        </w:tc>
      </w:tr>
      <w:tr w:rsidR="00FE1D76" w:rsidRPr="00972822" w:rsidTr="00715444">
        <w:trPr>
          <w:trHeight w:val="340"/>
        </w:trPr>
        <w:tc>
          <w:tcPr>
            <w:tcW w:w="3558" w:type="dxa"/>
            <w:tcBorders>
              <w:right w:val="single" w:sz="4" w:space="0" w:color="A6A6A6"/>
            </w:tcBorders>
            <w:shd w:val="clear" w:color="auto" w:fill="F2F2F2" w:themeFill="background1" w:themeFillShade="F2"/>
          </w:tcPr>
          <w:p w:rsidR="00FE1D76" w:rsidRPr="00972822" w:rsidRDefault="008A3BBC" w:rsidP="00715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  <w:r w:rsidR="002264C4" w:rsidRPr="00972822">
              <w:rPr>
                <w:sz w:val="18"/>
                <w:szCs w:val="18"/>
              </w:rPr>
              <w:t>, s</w:t>
            </w:r>
            <w:r w:rsidR="00FE1D76" w:rsidRPr="00972822">
              <w:rPr>
                <w:sz w:val="18"/>
                <w:szCs w:val="18"/>
              </w:rPr>
              <w:t>eria i numer dokumentu tożsamości:</w:t>
            </w:r>
          </w:p>
        </w:tc>
        <w:tc>
          <w:tcPr>
            <w:tcW w:w="324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1D76" w:rsidRPr="00972822" w:rsidRDefault="00FE1D76" w:rsidP="00715444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Data ważności dokumentu tożsamości:</w:t>
            </w:r>
          </w:p>
        </w:tc>
        <w:tc>
          <w:tcPr>
            <w:tcW w:w="3548" w:type="dxa"/>
            <w:gridSpan w:val="3"/>
            <w:tcBorders>
              <w:left w:val="single" w:sz="4" w:space="0" w:color="A6A6A6"/>
            </w:tcBorders>
            <w:shd w:val="clear" w:color="auto" w:fill="F2F2F2" w:themeFill="background1" w:themeFillShade="F2"/>
          </w:tcPr>
          <w:p w:rsidR="00FE1D76" w:rsidRPr="00972822" w:rsidRDefault="00FE1D76" w:rsidP="00715444">
            <w:pPr>
              <w:rPr>
                <w:color w:val="000000"/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Organ wydający dokument tożsamości:</w:t>
            </w:r>
          </w:p>
        </w:tc>
      </w:tr>
      <w:tr w:rsidR="00FE1D76" w:rsidRPr="00972822" w:rsidTr="00C8683A">
        <w:trPr>
          <w:trHeight w:val="184"/>
        </w:trPr>
        <w:tc>
          <w:tcPr>
            <w:tcW w:w="355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FE1D76" w:rsidRPr="00972822" w:rsidRDefault="00FE1D76" w:rsidP="00B91BAA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FE1D76" w:rsidRPr="00972822" w:rsidRDefault="00FE1D76" w:rsidP="00B91BAA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left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FE1D76" w:rsidRPr="00972822" w:rsidRDefault="00FE1D76" w:rsidP="00B91BAA">
            <w:pPr>
              <w:rPr>
                <w:sz w:val="18"/>
                <w:szCs w:val="18"/>
              </w:rPr>
            </w:pPr>
          </w:p>
        </w:tc>
      </w:tr>
      <w:tr w:rsidR="00FE1D76" w:rsidRPr="00972822" w:rsidTr="00CB27FF">
        <w:trPr>
          <w:trHeight w:val="284"/>
        </w:trPr>
        <w:tc>
          <w:tcPr>
            <w:tcW w:w="355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1D76" w:rsidRPr="00972822" w:rsidRDefault="00FE1D7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PESEL: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1D76" w:rsidRPr="00972822" w:rsidRDefault="00FE1D7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Obywatelstwo:</w:t>
            </w:r>
          </w:p>
        </w:tc>
        <w:tc>
          <w:tcPr>
            <w:tcW w:w="35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E1D76" w:rsidRPr="00972822" w:rsidRDefault="00FE1D7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Stanowisko:</w:t>
            </w:r>
          </w:p>
        </w:tc>
      </w:tr>
      <w:tr w:rsidR="00FE1D76" w:rsidRPr="00972822" w:rsidTr="00CB27FF">
        <w:trPr>
          <w:trHeight w:val="284"/>
        </w:trPr>
        <w:tc>
          <w:tcPr>
            <w:tcW w:w="355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1D76" w:rsidRPr="00972822" w:rsidRDefault="00FE1D7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Stan cywilny: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</w:tcPr>
          <w:p w:rsidR="00FE1D76" w:rsidRPr="00972822" w:rsidRDefault="00FE1D76" w:rsidP="00CB27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Wspólnota majątkowa małżeńska:</w:t>
            </w:r>
          </w:p>
        </w:tc>
        <w:tc>
          <w:tcPr>
            <w:tcW w:w="152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FE1D76" w:rsidRPr="00972822" w:rsidRDefault="00FE1D76" w:rsidP="00B91BA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tak</w:t>
            </w:r>
          </w:p>
        </w:tc>
        <w:tc>
          <w:tcPr>
            <w:tcW w:w="20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 w:themeFill="background1" w:themeFillShade="F2"/>
            <w:vAlign w:val="bottom"/>
          </w:tcPr>
          <w:p w:rsidR="00FE1D76" w:rsidRPr="00972822" w:rsidRDefault="00FE1D76" w:rsidP="00B91BAA">
            <w:pPr>
              <w:pStyle w:val="Akapitzlist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nie</w:t>
            </w:r>
          </w:p>
        </w:tc>
      </w:tr>
      <w:tr w:rsidR="00FE1D76" w:rsidRPr="00972822" w:rsidTr="00CB27FF">
        <w:trPr>
          <w:trHeight w:val="284"/>
        </w:trPr>
        <w:tc>
          <w:tcPr>
            <w:tcW w:w="355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1D76" w:rsidRPr="00972822" w:rsidRDefault="00FE1D76" w:rsidP="00CB27FF">
            <w:pPr>
              <w:rPr>
                <w:sz w:val="18"/>
                <w:szCs w:val="18"/>
              </w:rPr>
            </w:pPr>
            <w:r w:rsidRPr="00972822">
              <w:rPr>
                <w:sz w:val="18"/>
                <w:szCs w:val="18"/>
              </w:rPr>
              <w:t>Tel. Komórkowy:</w:t>
            </w:r>
          </w:p>
        </w:tc>
        <w:tc>
          <w:tcPr>
            <w:tcW w:w="679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E1D76" w:rsidRPr="00972822" w:rsidRDefault="00FE1D76" w:rsidP="00CB27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rPr>
                <w:sz w:val="18"/>
                <w:szCs w:val="18"/>
                <w:vertAlign w:val="superscript"/>
              </w:rPr>
            </w:pPr>
            <w:r w:rsidRPr="00972822">
              <w:rPr>
                <w:sz w:val="18"/>
                <w:szCs w:val="18"/>
              </w:rPr>
              <w:t>E-mail:</w:t>
            </w:r>
          </w:p>
        </w:tc>
      </w:tr>
    </w:tbl>
    <w:p w:rsidR="00BF0B4D" w:rsidRDefault="00BF0B4D">
      <w:pPr>
        <w:rPr>
          <w:color w:val="000000"/>
          <w:sz w:val="18"/>
          <w:szCs w:val="18"/>
        </w:rPr>
      </w:pPr>
    </w:p>
    <w:p w:rsidR="00972822" w:rsidRPr="00972822" w:rsidRDefault="00972822">
      <w:pPr>
        <w:rPr>
          <w:color w:val="000000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0632"/>
      </w:tblGrid>
      <w:tr w:rsidR="00361912" w:rsidRPr="00452190" w:rsidTr="0003415B">
        <w:trPr>
          <w:trHeight w:val="282"/>
        </w:trPr>
        <w:tc>
          <w:tcPr>
            <w:tcW w:w="10632" w:type="dxa"/>
            <w:tcBorders>
              <w:bottom w:val="nil"/>
            </w:tcBorders>
            <w:shd w:val="clear" w:color="auto" w:fill="007856"/>
            <w:vAlign w:val="center"/>
          </w:tcPr>
          <w:p w:rsidR="00361912" w:rsidRPr="00452190" w:rsidRDefault="00361912" w:rsidP="0003415B">
            <w:pPr>
              <w:rPr>
                <w:b/>
                <w:color w:val="FFFFFF"/>
                <w:sz w:val="18"/>
                <w:szCs w:val="18"/>
              </w:rPr>
            </w:pPr>
            <w:r w:rsidRPr="00452190">
              <w:rPr>
                <w:color w:val="000000"/>
                <w:sz w:val="18"/>
                <w:szCs w:val="18"/>
              </w:rPr>
              <w:lastRenderedPageBreak/>
              <w:br w:type="page"/>
            </w:r>
            <w:r w:rsidRPr="00452190">
              <w:rPr>
                <w:b/>
                <w:color w:val="FFFFFF"/>
                <w:sz w:val="18"/>
                <w:szCs w:val="18"/>
              </w:rPr>
              <w:t>UPOWAŻNIENI</w:t>
            </w:r>
            <w:r>
              <w:rPr>
                <w:b/>
                <w:color w:val="FFFFFF"/>
                <w:sz w:val="18"/>
                <w:szCs w:val="18"/>
              </w:rPr>
              <w:t>E</w:t>
            </w:r>
            <w:r w:rsidRPr="00452190">
              <w:rPr>
                <w:b/>
                <w:color w:val="FFFFFF"/>
                <w:sz w:val="18"/>
                <w:szCs w:val="18"/>
              </w:rPr>
              <w:t xml:space="preserve"> LEASINGOBIORCY</w:t>
            </w:r>
          </w:p>
        </w:tc>
      </w:tr>
      <w:tr w:rsidR="00361912" w:rsidRPr="00452190" w:rsidTr="0003415B">
        <w:trPr>
          <w:trHeight w:val="5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912" w:rsidRPr="00685059" w:rsidRDefault="00361912" w:rsidP="0003415B">
            <w:pPr>
              <w:rPr>
                <w:color w:val="000000"/>
                <w:sz w:val="8"/>
                <w:szCs w:val="8"/>
              </w:rPr>
            </w:pPr>
          </w:p>
        </w:tc>
      </w:tr>
      <w:tr w:rsidR="00361912" w:rsidRPr="002F27C5" w:rsidTr="0003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8"/>
        </w:trPr>
        <w:tc>
          <w:tcPr>
            <w:tcW w:w="10632" w:type="dxa"/>
            <w:shd w:val="clear" w:color="auto" w:fill="auto"/>
            <w:vAlign w:val="bottom"/>
          </w:tcPr>
          <w:tbl>
            <w:tblPr>
              <w:tblW w:w="10750" w:type="dxa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105"/>
              <w:gridCol w:w="1733"/>
              <w:gridCol w:w="1726"/>
              <w:gridCol w:w="2126"/>
              <w:gridCol w:w="848"/>
              <w:gridCol w:w="2212"/>
            </w:tblGrid>
            <w:tr w:rsidR="00361912" w:rsidRPr="006D4CB0" w:rsidTr="0003415B">
              <w:tc>
                <w:tcPr>
                  <w:tcW w:w="10750" w:type="dxa"/>
                  <w:gridSpan w:val="6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b/>
                      <w:bCs/>
                      <w:sz w:val="18"/>
                      <w:szCs w:val="18"/>
                    </w:rPr>
                  </w:pPr>
                  <w:r w:rsidRPr="006D4CB0">
                    <w:rPr>
                      <w:b/>
                      <w:bCs/>
                      <w:sz w:val="18"/>
                      <w:szCs w:val="18"/>
                    </w:rPr>
                    <w:t>Dane konsumenta</w:t>
                  </w:r>
                </w:p>
              </w:tc>
            </w:tr>
            <w:tr w:rsidR="00361912" w:rsidRPr="006D4CB0" w:rsidTr="0003415B">
              <w:trPr>
                <w:trHeight w:val="283"/>
              </w:trPr>
              <w:tc>
                <w:tcPr>
                  <w:tcW w:w="2106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8644" w:type="dxa"/>
                  <w:gridSpan w:val="5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  <w:tr w:rsidR="00361912" w:rsidRPr="006D4CB0" w:rsidTr="0003415B">
              <w:trPr>
                <w:trHeight w:val="283"/>
              </w:trPr>
              <w:tc>
                <w:tcPr>
                  <w:tcW w:w="2106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>Adres zamieszkania</w:t>
                  </w:r>
                </w:p>
              </w:tc>
              <w:tc>
                <w:tcPr>
                  <w:tcW w:w="8644" w:type="dxa"/>
                  <w:gridSpan w:val="5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  <w:tr w:rsidR="00361912" w:rsidRPr="006D4CB0" w:rsidTr="0003415B">
              <w:trPr>
                <w:trHeight w:val="283"/>
              </w:trPr>
              <w:tc>
                <w:tcPr>
                  <w:tcW w:w="2106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>Data urodzenia</w:t>
                  </w:r>
                </w:p>
              </w:tc>
              <w:tc>
                <w:tcPr>
                  <w:tcW w:w="1733" w:type="dxa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6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>Nr i seria dok. toż.</w:t>
                  </w:r>
                </w:p>
              </w:tc>
              <w:tc>
                <w:tcPr>
                  <w:tcW w:w="2127" w:type="dxa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>PESEL</w:t>
                  </w:r>
                </w:p>
              </w:tc>
              <w:tc>
                <w:tcPr>
                  <w:tcW w:w="2210" w:type="dxa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  <w:tr w:rsidR="00361912" w:rsidRPr="006D4CB0" w:rsidTr="0003415B">
              <w:trPr>
                <w:trHeight w:val="170"/>
              </w:trPr>
              <w:tc>
                <w:tcPr>
                  <w:tcW w:w="7689" w:type="dxa"/>
                  <w:gridSpan w:val="4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1" w:type="dxa"/>
                  <w:gridSpan w:val="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4"/>
                      <w:szCs w:val="14"/>
                    </w:rPr>
                  </w:pPr>
                  <w:r w:rsidRPr="006D4CB0">
                    <w:rPr>
                      <w:sz w:val="14"/>
                      <w:szCs w:val="14"/>
                    </w:rPr>
                    <w:t xml:space="preserve">nie wypełnia się w przypadku obcokrajowca </w:t>
                  </w:r>
                  <w:r w:rsidRPr="006D4CB0">
                    <w:rPr>
                      <w:sz w:val="14"/>
                      <w:szCs w:val="14"/>
                    </w:rPr>
                    <w:br/>
                    <w:t>nie posiadającego nr PESEL</w:t>
                  </w:r>
                </w:p>
              </w:tc>
            </w:tr>
          </w:tbl>
          <w:p w:rsidR="00361912" w:rsidRPr="006D4CB0" w:rsidRDefault="00361912" w:rsidP="0003415B">
            <w:pPr>
              <w:autoSpaceDE w:val="0"/>
              <w:autoSpaceDN w:val="0"/>
              <w:adjustRightInd w:val="0"/>
              <w:ind w:left="-142"/>
              <w:jc w:val="both"/>
              <w:rPr>
                <w:sz w:val="18"/>
                <w:szCs w:val="18"/>
              </w:rPr>
            </w:pPr>
          </w:p>
          <w:tbl>
            <w:tblPr>
              <w:tblW w:w="10514" w:type="dxa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161"/>
              <w:gridCol w:w="3050"/>
              <w:gridCol w:w="1276"/>
              <w:gridCol w:w="4027"/>
            </w:tblGrid>
            <w:tr w:rsidR="00361912" w:rsidRPr="006D4CB0" w:rsidTr="0003415B">
              <w:tc>
                <w:tcPr>
                  <w:tcW w:w="10514" w:type="dxa"/>
                  <w:gridSpan w:val="4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b/>
                      <w:bCs/>
                      <w:sz w:val="18"/>
                      <w:szCs w:val="18"/>
                    </w:rPr>
                  </w:pPr>
                  <w:r w:rsidRPr="006D4CB0">
                    <w:rPr>
                      <w:b/>
                      <w:bCs/>
                      <w:sz w:val="18"/>
                      <w:szCs w:val="18"/>
                    </w:rPr>
                    <w:t>Dane przedsiębiorcy</w:t>
                  </w:r>
                </w:p>
              </w:tc>
            </w:tr>
            <w:tr w:rsidR="00361912" w:rsidRPr="006D4CB0" w:rsidTr="002A0E08">
              <w:trPr>
                <w:trHeight w:val="283"/>
              </w:trPr>
              <w:tc>
                <w:tcPr>
                  <w:tcW w:w="2161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  <w:lang w:eastAsia="en-US"/>
                    </w:rPr>
                    <w:t>Nazwa</w:t>
                  </w:r>
                  <w:r w:rsidRPr="006D4C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353" w:type="dxa"/>
                  <w:gridSpan w:val="3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  <w:tr w:rsidR="00361912" w:rsidRPr="006D4CB0" w:rsidTr="002A0E08">
              <w:trPr>
                <w:trHeight w:val="283"/>
              </w:trPr>
              <w:tc>
                <w:tcPr>
                  <w:tcW w:w="2161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 xml:space="preserve">Adres </w:t>
                  </w:r>
                </w:p>
              </w:tc>
              <w:tc>
                <w:tcPr>
                  <w:tcW w:w="8353" w:type="dxa"/>
                  <w:gridSpan w:val="3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  <w:tr w:rsidR="00361912" w:rsidRPr="006D4CB0" w:rsidTr="002A0E08">
              <w:trPr>
                <w:trHeight w:val="283"/>
              </w:trPr>
              <w:tc>
                <w:tcPr>
                  <w:tcW w:w="2161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3050" w:type="dxa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6D4CB0">
                    <w:rPr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027" w:type="dxa"/>
                  <w:vAlign w:val="center"/>
                </w:tcPr>
                <w:p w:rsidR="00361912" w:rsidRPr="006D4CB0" w:rsidRDefault="00361912" w:rsidP="0003415B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61912" w:rsidRPr="006D4CB0" w:rsidRDefault="00361912" w:rsidP="0003415B">
            <w:pPr>
              <w:autoSpaceDE w:val="0"/>
              <w:autoSpaceDN w:val="0"/>
              <w:adjustRightInd w:val="0"/>
              <w:ind w:left="-142"/>
              <w:jc w:val="both"/>
              <w:rPr>
                <w:sz w:val="18"/>
                <w:szCs w:val="18"/>
              </w:rPr>
            </w:pPr>
          </w:p>
          <w:p w:rsidR="00361912" w:rsidRPr="006D4CB0" w:rsidRDefault="00361912" w:rsidP="00034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4CB0">
              <w:rPr>
                <w:sz w:val="18"/>
                <w:szCs w:val="18"/>
              </w:rPr>
              <w:t xml:space="preserve">Europejski Fundusz Leasingowy S.A. z siedzibą we Wrocławiu, zwany dalej „EFL” (adres: pl. Orląt Lwowskich 1, 53-605 Wrocław) jest administratorem Pani/Pana danych osobowych przetwarzanych m.in. w celu </w:t>
            </w:r>
            <w:r w:rsidRPr="006D4CB0">
              <w:rPr>
                <w:rFonts w:eastAsia="Calibri"/>
                <w:sz w:val="18"/>
                <w:szCs w:val="18"/>
                <w:lang w:eastAsia="en-US"/>
              </w:rPr>
              <w:t>pozyskania informacji gospodarczych, danych gospodarczych lub weryfikacji wiarygodności płatniczej na podstawie udzielonego przez Panią/Pana upoważnienia</w:t>
            </w:r>
            <w:r w:rsidRPr="006D4CB0">
              <w:rPr>
                <w:sz w:val="18"/>
                <w:szCs w:val="18"/>
              </w:rPr>
              <w:t>.</w:t>
            </w:r>
          </w:p>
          <w:p w:rsidR="00361912" w:rsidRPr="006D4CB0" w:rsidRDefault="00361912" w:rsidP="00034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1912" w:rsidRPr="006D4CB0" w:rsidRDefault="00361912" w:rsidP="000341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4CB0">
              <w:rPr>
                <w:sz w:val="18"/>
                <w:szCs w:val="18"/>
              </w:rPr>
              <w:t>Poniższe upoważnienie, dotyczące przetwarzania danych osobowych, stanowi podstawę prawną przetwarzania Pani/Pana danych osobowych określoną w art. 6 ust. 1 lit. a)  RODO*</w:t>
            </w:r>
            <w:r w:rsidRPr="006D4CB0">
              <w:rPr>
                <w:bCs/>
                <w:color w:val="000000"/>
                <w:sz w:val="18"/>
                <w:szCs w:val="18"/>
              </w:rPr>
              <w:t xml:space="preserve">. Może </w:t>
            </w:r>
            <w:r w:rsidRPr="006D4CB0">
              <w:rPr>
                <w:sz w:val="18"/>
                <w:szCs w:val="18"/>
              </w:rPr>
              <w:t>być ono wycofane w dowolnym momencie, jednak przetwarzanie danych osobowych dokonane na jego podstawie przed jego wycofaniem, pozostanie zgodne z prawem.</w:t>
            </w:r>
          </w:p>
          <w:p w:rsidR="00361912" w:rsidRPr="006D4CB0" w:rsidRDefault="00361912" w:rsidP="0003415B">
            <w:pPr>
              <w:suppressAutoHyphens/>
              <w:spacing w:before="12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361912" w:rsidRPr="006D4CB0" w:rsidRDefault="00361912" w:rsidP="0003415B">
            <w:pPr>
              <w:suppressAutoHyphens/>
              <w:spacing w:before="120"/>
              <w:jc w:val="center"/>
              <w:outlineLvl w:val="0"/>
              <w:rPr>
                <w:b/>
                <w:sz w:val="18"/>
                <w:szCs w:val="18"/>
              </w:rPr>
            </w:pPr>
            <w:r w:rsidRPr="006D4CB0">
              <w:rPr>
                <w:b/>
                <w:sz w:val="18"/>
                <w:szCs w:val="18"/>
              </w:rPr>
              <w:t xml:space="preserve">UPOWAŻNIENIE </w:t>
            </w:r>
          </w:p>
          <w:p w:rsidR="00361912" w:rsidRPr="006D4CB0" w:rsidRDefault="00361912" w:rsidP="0003415B">
            <w:pPr>
              <w:suppressAutoHyphens/>
              <w:jc w:val="both"/>
              <w:outlineLvl w:val="2"/>
              <w:rPr>
                <w:sz w:val="18"/>
                <w:szCs w:val="18"/>
              </w:rPr>
            </w:pPr>
            <w:r w:rsidRPr="006D4CB0">
              <w:rPr>
                <w:sz w:val="18"/>
                <w:szCs w:val="18"/>
              </w:rPr>
              <w:t xml:space="preserve">Na podstawie art. </w:t>
            </w:r>
            <w:r w:rsidRPr="006D4CB0">
              <w:rPr>
                <w:bCs/>
                <w:sz w:val="18"/>
                <w:szCs w:val="18"/>
              </w:rPr>
              <w:t>24</w:t>
            </w:r>
            <w:r w:rsidRPr="006D4CB0">
              <w:rPr>
                <w:sz w:val="18"/>
                <w:szCs w:val="18"/>
              </w:rPr>
              <w:t xml:space="preserve"> ust. 1 ustawy z dnia 9 kwietnia 2010 roku o udostępnianiu informacji gospodarczych i wymianie danych gospodarczych </w:t>
            </w:r>
            <w:r w:rsidR="00D164ED" w:rsidRPr="006D4CB0">
              <w:rPr>
                <w:sz w:val="18"/>
                <w:szCs w:val="18"/>
              </w:rPr>
              <w:br/>
            </w:r>
            <w:r w:rsidRPr="006D4CB0">
              <w:rPr>
                <w:sz w:val="18"/>
                <w:szCs w:val="18"/>
              </w:rPr>
              <w:t xml:space="preserve">(tj. </w:t>
            </w:r>
            <w:r w:rsidRPr="006D4CB0">
              <w:rPr>
                <w:bCs/>
                <w:sz w:val="18"/>
                <w:szCs w:val="18"/>
              </w:rPr>
              <w:t>Dz.U.2014 poz. 1015 ze. zm.</w:t>
            </w:r>
            <w:r w:rsidRPr="006D4CB0">
              <w:rPr>
                <w:sz w:val="18"/>
                <w:szCs w:val="18"/>
              </w:rPr>
              <w:t>) oraz na podstawie art. 105 ust. 4a i 4a</w:t>
            </w:r>
            <w:r w:rsidRPr="006D4CB0">
              <w:rPr>
                <w:sz w:val="18"/>
                <w:szCs w:val="18"/>
                <w:vertAlign w:val="superscript"/>
              </w:rPr>
              <w:t xml:space="preserve">1 </w:t>
            </w:r>
            <w:r w:rsidRPr="006D4CB0">
              <w:rPr>
                <w:sz w:val="18"/>
                <w:szCs w:val="18"/>
              </w:rPr>
              <w:t xml:space="preserve">ustawy z dnia 29 sierpnia 1997 roku - Prawo bankowe </w:t>
            </w:r>
            <w:r w:rsidRPr="006D4CB0">
              <w:rPr>
                <w:sz w:val="18"/>
                <w:szCs w:val="18"/>
                <w:lang w:eastAsia="en-US"/>
              </w:rPr>
              <w:t xml:space="preserve">(tj. Dz.U.2017 poz. 1876 ze zm.) </w:t>
            </w:r>
            <w:r w:rsidRPr="006D4CB0">
              <w:rPr>
                <w:sz w:val="18"/>
                <w:szCs w:val="18"/>
              </w:rPr>
              <w:t>w związku z art. 13 ustawy o udostępnianiu informacji gospodarczych i wymianie danych gospodarczych</w:t>
            </w: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9746"/>
            </w:tblGrid>
            <w:tr w:rsidR="00361912" w:rsidRPr="006D4CB0" w:rsidTr="002A0E08">
              <w:trPr>
                <w:trHeight w:val="422"/>
              </w:trPr>
              <w:tc>
                <w:tcPr>
                  <w:tcW w:w="1169" w:type="dxa"/>
                  <w:shd w:val="clear" w:color="auto" w:fill="EAF1DD"/>
                  <w:vAlign w:val="center"/>
                </w:tcPr>
                <w:p w:rsidR="00361912" w:rsidRPr="006D4CB0" w:rsidRDefault="00361912" w:rsidP="006D4CB0">
                  <w:pPr>
                    <w:suppressAutoHyphens/>
                    <w:outlineLvl w:val="2"/>
                    <w:rPr>
                      <w:b/>
                      <w:sz w:val="18"/>
                      <w:szCs w:val="18"/>
                    </w:rPr>
                  </w:pPr>
                  <w:r w:rsidRPr="006D4CB0">
                    <w:rPr>
                      <w:b/>
                      <w:sz w:val="18"/>
                      <w:szCs w:val="18"/>
                    </w:rPr>
                    <w:t>Ja</w:t>
                  </w:r>
                  <w:r w:rsidR="006D4CB0">
                    <w:rPr>
                      <w:b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9746" w:type="dxa"/>
                  <w:tcBorders>
                    <w:left w:val="nil"/>
                    <w:bottom w:val="single" w:sz="4" w:space="0" w:color="BFBFBF" w:themeColor="background1" w:themeShade="BF"/>
                  </w:tcBorders>
                </w:tcPr>
                <w:p w:rsidR="00361912" w:rsidRPr="006D4CB0" w:rsidRDefault="00361912" w:rsidP="0003415B">
                  <w:pPr>
                    <w:suppressAutoHyphens/>
                    <w:jc w:val="both"/>
                    <w:outlineLvl w:val="2"/>
                    <w:rPr>
                      <w:sz w:val="18"/>
                      <w:szCs w:val="18"/>
                    </w:rPr>
                  </w:pPr>
                </w:p>
              </w:tc>
            </w:tr>
            <w:tr w:rsidR="00361912" w:rsidRPr="006D4CB0" w:rsidTr="002A0E08">
              <w:trPr>
                <w:trHeight w:val="76"/>
              </w:trPr>
              <w:tc>
                <w:tcPr>
                  <w:tcW w:w="1091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361912" w:rsidRPr="006D4CB0" w:rsidRDefault="00361912" w:rsidP="0003415B">
                  <w:pPr>
                    <w:suppressAutoHyphens/>
                    <w:jc w:val="center"/>
                    <w:outlineLvl w:val="2"/>
                    <w:rPr>
                      <w:sz w:val="14"/>
                      <w:szCs w:val="14"/>
                      <w:vertAlign w:val="superscript"/>
                    </w:rPr>
                  </w:pPr>
                  <w:r w:rsidRPr="006D4CB0">
                    <w:rPr>
                      <w:i/>
                      <w:sz w:val="14"/>
                      <w:szCs w:val="14"/>
                    </w:rPr>
                    <w:t>(imię i nazwisko konsumenta albo firma przedsiębiorcy udzielającego upoważnienia)</w:t>
                  </w:r>
                </w:p>
              </w:tc>
            </w:tr>
            <w:tr w:rsidR="00361912" w:rsidRPr="006D4CB0" w:rsidTr="002A0E08">
              <w:trPr>
                <w:trHeight w:val="607"/>
              </w:trPr>
              <w:tc>
                <w:tcPr>
                  <w:tcW w:w="10915" w:type="dxa"/>
                  <w:gridSpan w:val="2"/>
                  <w:tcBorders>
                    <w:top w:val="single" w:sz="4" w:space="0" w:color="BFBFBF" w:themeColor="background1" w:themeShade="BF"/>
                  </w:tcBorders>
                  <w:shd w:val="clear" w:color="auto" w:fill="EAF1DD"/>
                  <w:vAlign w:val="center"/>
                </w:tcPr>
                <w:p w:rsidR="00361912" w:rsidRPr="006D4CB0" w:rsidRDefault="00361912" w:rsidP="006D4CB0">
                  <w:pPr>
                    <w:rPr>
                      <w:sz w:val="18"/>
                      <w:szCs w:val="18"/>
                    </w:rPr>
                  </w:pPr>
                  <w:r w:rsidRPr="006D4CB0">
                    <w:rPr>
                      <w:b/>
                      <w:sz w:val="18"/>
                      <w:szCs w:val="18"/>
                    </w:rPr>
                    <w:t>niniejszym upoważniam</w:t>
                  </w:r>
                  <w:r w:rsidR="002A0E08" w:rsidRPr="006D4CB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6D4CB0">
                    <w:rPr>
                      <w:b/>
                      <w:sz w:val="18"/>
                      <w:szCs w:val="18"/>
                    </w:rPr>
                    <w:t>Europejski Fundusz Leasingowy S.A. z siedzibą we Wrocławiu</w:t>
                  </w:r>
                </w:p>
              </w:tc>
            </w:tr>
          </w:tbl>
          <w:p w:rsidR="00361912" w:rsidRPr="006D4CB0" w:rsidRDefault="00361912" w:rsidP="000341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r w:rsidRPr="006D4CB0">
              <w:rPr>
                <w:b/>
                <w:sz w:val="18"/>
                <w:szCs w:val="18"/>
              </w:rPr>
              <w:t>jako konsument</w:t>
            </w:r>
            <w:r w:rsidRPr="006D4CB0">
              <w:rPr>
                <w:sz w:val="18"/>
                <w:szCs w:val="18"/>
              </w:rPr>
              <w:t xml:space="preserve"> – </w:t>
            </w:r>
            <w:r w:rsidR="007F31E3" w:rsidRPr="006D4CB0">
              <w:rPr>
                <w:sz w:val="18"/>
                <w:szCs w:val="18"/>
              </w:rPr>
              <w:t xml:space="preserve">na </w:t>
            </w:r>
            <w:r w:rsidR="007F31E3" w:rsidRPr="006D4CB0">
              <w:rPr>
                <w:bCs/>
                <w:sz w:val="18"/>
                <w:szCs w:val="18"/>
              </w:rPr>
              <w:t>okres 30 dni,</w:t>
            </w:r>
            <w:r w:rsidR="007F31E3" w:rsidRPr="006D4CB0">
              <w:rPr>
                <w:sz w:val="18"/>
                <w:szCs w:val="18"/>
              </w:rPr>
              <w:t xml:space="preserve"> </w:t>
            </w:r>
            <w:r w:rsidRPr="006D4CB0">
              <w:rPr>
                <w:sz w:val="18"/>
                <w:szCs w:val="18"/>
              </w:rPr>
              <w:t>do pozyskania z Biura Informacji Gospodarczej InfoMonitor S.A. z siedzibą w Warszawie p</w:t>
            </w:r>
            <w:r w:rsidR="007F31E3" w:rsidRPr="006D4CB0">
              <w:rPr>
                <w:sz w:val="18"/>
                <w:szCs w:val="18"/>
              </w:rPr>
              <w:t xml:space="preserve">rzy ul. Jacka Kaczmarskiego 77 </w:t>
            </w:r>
            <w:r w:rsidRPr="006D4CB0">
              <w:rPr>
                <w:sz w:val="18"/>
                <w:szCs w:val="18"/>
              </w:rPr>
              <w:t xml:space="preserve">(BIG InfoMonitor) dotyczących mnie informacji gospodarczych oraz 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</w:t>
            </w:r>
            <w:r w:rsidR="00D164ED" w:rsidRPr="006D4CB0">
              <w:rPr>
                <w:sz w:val="18"/>
                <w:szCs w:val="18"/>
              </w:rPr>
              <w:br/>
            </w:r>
            <w:r w:rsidRPr="006D4CB0">
              <w:rPr>
                <w:sz w:val="18"/>
                <w:szCs w:val="18"/>
              </w:rPr>
              <w:t>o takim zadłużeniu.</w:t>
            </w:r>
          </w:p>
          <w:p w:rsidR="00361912" w:rsidRPr="006D4CB0" w:rsidRDefault="00361912" w:rsidP="000341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r w:rsidRPr="006D4CB0">
              <w:rPr>
                <w:sz w:val="18"/>
                <w:szCs w:val="18"/>
              </w:rPr>
              <w:t>Jednocześnie upoważniam ww. przedsiębiorcę do pozyskania z BIG InfoMonitor informacji dotyczących składanych zapytań na mój temat do Rejestru BIG InfoMonitor w ciągu ostatnich 12 miesięcy.</w:t>
            </w:r>
          </w:p>
          <w:p w:rsidR="00361912" w:rsidRPr="006D4CB0" w:rsidRDefault="00361912" w:rsidP="000341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r w:rsidRPr="006D4CB0">
              <w:rPr>
                <w:b/>
                <w:sz w:val="18"/>
                <w:szCs w:val="18"/>
              </w:rPr>
              <w:t>jako przedsiębiorca</w:t>
            </w:r>
            <w:r w:rsidRPr="006D4CB0">
              <w:rPr>
                <w:sz w:val="18"/>
                <w:szCs w:val="18"/>
              </w:rPr>
              <w:t xml:space="preserve"> – </w:t>
            </w:r>
            <w:r w:rsidR="007F31E3" w:rsidRPr="006D4CB0">
              <w:rPr>
                <w:sz w:val="18"/>
                <w:szCs w:val="18"/>
              </w:rPr>
              <w:t>bezterminowo / jedynie do dnia: ____/____/________</w:t>
            </w:r>
            <w:r w:rsidR="007F31E3" w:rsidRPr="006D4CB0">
              <w:rPr>
                <w:bCs/>
                <w:sz w:val="18"/>
                <w:szCs w:val="18"/>
              </w:rPr>
              <w:t xml:space="preserve">**, </w:t>
            </w:r>
            <w:r w:rsidRPr="006D4CB0">
              <w:rPr>
                <w:sz w:val="18"/>
                <w:szCs w:val="18"/>
              </w:rPr>
              <w:t>do pozyskania za pośrednictwem BIG InfoMonitor danych gospodarczych z BIK i ZBP dotyczących mojego wymagalnego od co najmniej 60 dni zadłużenia wobec banków lub instytucji upoważnionych do udzielania kredytów, przekraczającego 500 złotych (pięćset złotych) lub braku danych o takim zadłużeniu.</w:t>
            </w:r>
          </w:p>
          <w:p w:rsidR="00361912" w:rsidRPr="006D4CB0" w:rsidRDefault="00361912" w:rsidP="000341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  <w:r w:rsidRPr="006D4CB0">
              <w:rPr>
                <w:sz w:val="18"/>
                <w:szCs w:val="18"/>
              </w:rPr>
              <w:t>Jednocześnie upoważniam ww. przedsiębiorcę do pozyskania z BIG InfoMonitor informacji dotyczących składanych zapytań na mój temat do Rejestru BIG InfoMonitor w ciągu ostatnich 12 miesięcy.</w:t>
            </w:r>
          </w:p>
          <w:p w:rsidR="00361912" w:rsidRPr="006D4CB0" w:rsidRDefault="00361912" w:rsidP="0003415B">
            <w:pPr>
              <w:suppressAutoHyphens/>
              <w:spacing w:before="120" w:after="120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Ind w:w="5353" w:type="dxa"/>
              <w:tblBorders>
                <w:bottom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361912" w:rsidRPr="006D4CB0" w:rsidTr="00943401">
              <w:trPr>
                <w:trHeight w:val="377"/>
              </w:trPr>
              <w:tc>
                <w:tcPr>
                  <w:tcW w:w="4533" w:type="dxa"/>
                </w:tcPr>
                <w:p w:rsidR="00361912" w:rsidRPr="006D4CB0" w:rsidRDefault="00361912" w:rsidP="0003415B">
                  <w:pPr>
                    <w:suppressAutoHyphens/>
                    <w:spacing w:after="1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61912" w:rsidRPr="006D4CB0" w:rsidRDefault="00DC5134" w:rsidP="0003415B">
            <w:pPr>
              <w:suppressAutoHyphens/>
              <w:spacing w:after="120"/>
              <w:jc w:val="center"/>
              <w:rPr>
                <w:b/>
                <w:sz w:val="8"/>
                <w:szCs w:val="8"/>
              </w:rPr>
            </w:pPr>
            <w:r w:rsidRPr="006D4CB0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  <w:r w:rsidR="00361912" w:rsidRPr="006D4CB0">
              <w:rPr>
                <w:b/>
                <w:sz w:val="18"/>
                <w:szCs w:val="18"/>
              </w:rPr>
              <w:t>Data i podpis</w:t>
            </w:r>
            <w:r w:rsidR="00361912" w:rsidRPr="006D4CB0">
              <w:rPr>
                <w:b/>
                <w:sz w:val="18"/>
                <w:szCs w:val="18"/>
              </w:rPr>
              <w:br/>
            </w:r>
          </w:p>
          <w:p w:rsidR="00361912" w:rsidRPr="006D4CB0" w:rsidRDefault="00361912" w:rsidP="0003415B">
            <w:pPr>
              <w:suppressAutoHyphens/>
              <w:spacing w:before="120" w:after="120"/>
              <w:jc w:val="both"/>
              <w:rPr>
                <w:bCs/>
                <w:i/>
                <w:color w:val="000000"/>
                <w:sz w:val="14"/>
                <w:szCs w:val="14"/>
              </w:rPr>
            </w:pPr>
            <w:r w:rsidRPr="006D4CB0">
              <w:rPr>
                <w:b/>
                <w:i/>
                <w:sz w:val="14"/>
                <w:szCs w:val="14"/>
              </w:rPr>
              <w:t>*</w:t>
            </w:r>
            <w:r w:rsidRPr="006D4CB0">
              <w:rPr>
                <w:i/>
                <w:sz w:val="14"/>
                <w:szCs w:val="14"/>
              </w:rPr>
              <w:t xml:space="preserve"> Rozporządzenie Parlamentu Europejskiego i Rady</w:t>
            </w:r>
            <w:r w:rsidRPr="006D4CB0">
              <w:rPr>
                <w:bCs/>
                <w:i/>
                <w:color w:val="000000"/>
                <w:sz w:val="14"/>
                <w:szCs w:val="14"/>
              </w:rPr>
              <w:t xml:space="preserve"> (UE) 2016/679</w:t>
            </w:r>
            <w:r w:rsidRPr="006D4CB0">
              <w:rPr>
                <w:i/>
                <w:sz w:val="14"/>
                <w:szCs w:val="14"/>
              </w:rPr>
              <w:t xml:space="preserve"> </w:t>
            </w:r>
            <w:r w:rsidRPr="006D4CB0">
              <w:rPr>
                <w:bCs/>
                <w:i/>
                <w:color w:val="000000"/>
                <w:sz w:val="14"/>
                <w:szCs w:val="14"/>
              </w:rPr>
              <w:t>z dnia 27 kwietnia 2016 r. w sprawie ochrony osób fizycznych w związku z przetwarzaniem danych osobowych i w sprawie swobodnego przepływu takich danych oraz uchylenia dyrektywy 95/46/WE (zwanego dalej „RODO”</w:t>
            </w:r>
          </w:p>
          <w:p w:rsidR="007F31E3" w:rsidRPr="008D43FD" w:rsidRDefault="007F31E3" w:rsidP="0003415B">
            <w:pPr>
              <w:suppressAutoHyphens/>
              <w:spacing w:before="120" w:after="120"/>
              <w:jc w:val="both"/>
              <w:rPr>
                <w:i/>
                <w:sz w:val="14"/>
                <w:szCs w:val="14"/>
              </w:rPr>
            </w:pPr>
            <w:r w:rsidRPr="006D4CB0">
              <w:rPr>
                <w:bCs/>
                <w:i/>
                <w:color w:val="000000"/>
                <w:sz w:val="14"/>
                <w:szCs w:val="14"/>
              </w:rPr>
              <w:t>** niepotrzebne skreślić</w:t>
            </w:r>
          </w:p>
        </w:tc>
      </w:tr>
    </w:tbl>
    <w:p w:rsidR="00F1781E" w:rsidRDefault="00F1781E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6D4CB0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tbl>
      <w:tblPr>
        <w:tblStyle w:val="Tabela-Siatka"/>
        <w:tblW w:w="1062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56"/>
        <w:tblLook w:val="04A0" w:firstRow="1" w:lastRow="0" w:firstColumn="1" w:lastColumn="0" w:noHBand="0" w:noVBand="1"/>
      </w:tblPr>
      <w:tblGrid>
        <w:gridCol w:w="10622"/>
      </w:tblGrid>
      <w:tr w:rsidR="006D4CB0" w:rsidRPr="00EB6015" w:rsidTr="0010055D">
        <w:trPr>
          <w:trHeight w:val="282"/>
        </w:trPr>
        <w:tc>
          <w:tcPr>
            <w:tcW w:w="10622" w:type="dxa"/>
            <w:shd w:val="clear" w:color="auto" w:fill="007856"/>
            <w:vAlign w:val="center"/>
          </w:tcPr>
          <w:p w:rsidR="006D4CB0" w:rsidRPr="00EB6015" w:rsidRDefault="006D4CB0" w:rsidP="0010055D">
            <w:pPr>
              <w:shd w:val="clear" w:color="auto" w:fill="007856"/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B6015">
              <w:rPr>
                <w:b/>
                <w:color w:val="FFFFFF" w:themeColor="background1"/>
                <w:sz w:val="18"/>
                <w:szCs w:val="18"/>
              </w:rPr>
              <w:lastRenderedPageBreak/>
              <w:t>INFORMACJA DLA KLIENTA O PRZETWARZANIU DANYCH OSOBOWYCH</w:t>
            </w:r>
          </w:p>
        </w:tc>
      </w:tr>
    </w:tbl>
    <w:p w:rsidR="006D4CB0" w:rsidRPr="00EB6015" w:rsidRDefault="006D4CB0" w:rsidP="006D4CB0">
      <w:pPr>
        <w:pStyle w:val="Akapitzlist"/>
        <w:ind w:left="-426" w:right="-285"/>
        <w:jc w:val="both"/>
        <w:rPr>
          <w:sz w:val="18"/>
          <w:szCs w:val="18"/>
        </w:rPr>
      </w:pPr>
    </w:p>
    <w:p w:rsidR="006D4CB0" w:rsidRPr="00EB6015" w:rsidRDefault="006D4CB0" w:rsidP="006D4CB0">
      <w:pPr>
        <w:pStyle w:val="Akapitzlist"/>
        <w:numPr>
          <w:ilvl w:val="0"/>
          <w:numId w:val="41"/>
        </w:numPr>
        <w:suppressAutoHyphens/>
        <w:spacing w:before="120" w:after="120"/>
        <w:jc w:val="both"/>
        <w:rPr>
          <w:b/>
          <w:sz w:val="18"/>
          <w:szCs w:val="18"/>
        </w:rPr>
      </w:pPr>
      <w:r w:rsidRPr="00EB6015">
        <w:rPr>
          <w:b/>
          <w:sz w:val="18"/>
          <w:szCs w:val="18"/>
        </w:rPr>
        <w:t>Informacja z ramienia BIG InfoMonitor, BIK i ZBP: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95"/>
        <w:gridCol w:w="2079"/>
        <w:gridCol w:w="1813"/>
        <w:gridCol w:w="2785"/>
      </w:tblGrid>
      <w:tr w:rsidR="006D4CB0" w:rsidRPr="00EB6015" w:rsidTr="0010055D">
        <w:tc>
          <w:tcPr>
            <w:tcW w:w="3495" w:type="dxa"/>
          </w:tcPr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0" w:type="auto"/>
            <w:vAlign w:val="center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0" w:type="auto"/>
            <w:vAlign w:val="center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 xml:space="preserve">Biuro Informacji </w:t>
            </w:r>
          </w:p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Kredytowej S.A.</w:t>
            </w:r>
          </w:p>
        </w:tc>
        <w:tc>
          <w:tcPr>
            <w:tcW w:w="0" w:type="auto"/>
            <w:vAlign w:val="center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6D4CB0" w:rsidRPr="00EB6015" w:rsidTr="0010055D">
        <w:tc>
          <w:tcPr>
            <w:tcW w:w="3495" w:type="dxa"/>
          </w:tcPr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0" w:type="auto"/>
            <w:vAlign w:val="center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D4CB0" w:rsidRPr="00EB6015" w:rsidRDefault="00316BC5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9" w:history="1">
              <w:r w:rsidR="006D4CB0" w:rsidRPr="00EB6015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0" w:type="auto"/>
            <w:vAlign w:val="center"/>
          </w:tcPr>
          <w:p w:rsidR="006D4CB0" w:rsidRPr="00EB6015" w:rsidRDefault="00316BC5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0" w:history="1">
              <w:r w:rsidR="006D4CB0" w:rsidRPr="00EB6015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0" w:type="auto"/>
            <w:vAlign w:val="center"/>
          </w:tcPr>
          <w:p w:rsidR="006D4CB0" w:rsidRPr="00EB6015" w:rsidRDefault="00316BC5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1" w:history="1">
              <w:r w:rsidR="006D4CB0" w:rsidRPr="00EB6015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6D4CB0" w:rsidRPr="00EB6015" w:rsidTr="0010055D">
        <w:tc>
          <w:tcPr>
            <w:tcW w:w="3495" w:type="dxa"/>
          </w:tcPr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Wyznaczeni zostali inspektorzy ochrony danych, z którymi można się skontaktować poprzez adres poczty elektronicznej lub pisemnie (adres siedziby Administratora)</w:t>
            </w:r>
          </w:p>
        </w:tc>
        <w:tc>
          <w:tcPr>
            <w:tcW w:w="0" w:type="auto"/>
            <w:vAlign w:val="center"/>
          </w:tcPr>
          <w:p w:rsidR="006D4CB0" w:rsidRPr="00EB6015" w:rsidRDefault="00316BC5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12" w:history="1">
              <w:r w:rsidR="006D4CB0" w:rsidRPr="00EB6015">
                <w:rPr>
                  <w:rFonts w:eastAsia="Calibr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0" w:type="auto"/>
            <w:vAlign w:val="center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0" w:type="auto"/>
            <w:vAlign w:val="center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iod@zbp.pl</w:t>
            </w:r>
          </w:p>
        </w:tc>
      </w:tr>
      <w:tr w:rsidR="006D4CB0" w:rsidRPr="00EB6015" w:rsidTr="0010055D">
        <w:tc>
          <w:tcPr>
            <w:tcW w:w="10172" w:type="dxa"/>
            <w:gridSpan w:val="4"/>
          </w:tcPr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6D4CB0" w:rsidRPr="00EB6015" w:rsidTr="0010055D">
        <w:tc>
          <w:tcPr>
            <w:tcW w:w="3495" w:type="dxa"/>
          </w:tcPr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Pani/Pana dane będą przetwarzane przez:</w:t>
            </w:r>
          </w:p>
        </w:tc>
        <w:tc>
          <w:tcPr>
            <w:tcW w:w="0" w:type="auto"/>
            <w:gridSpan w:val="2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0" w:type="auto"/>
          </w:tcPr>
          <w:p w:rsidR="006D4CB0" w:rsidRPr="00EB6015" w:rsidRDefault="006D4CB0" w:rsidP="0010055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6D4CB0" w:rsidRPr="00EB6015" w:rsidTr="0010055D">
        <w:trPr>
          <w:trHeight w:val="2305"/>
        </w:trPr>
        <w:tc>
          <w:tcPr>
            <w:tcW w:w="10172" w:type="dxa"/>
            <w:gridSpan w:val="4"/>
          </w:tcPr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BIG InfoMonitor, BIK oraz ZBP przetwarzają Pani/Pana dane osobowe w zakresie: imię, nazwisko, adres zamieszkania, adres zameldowania, data urodzenia, numer PESEL, nr dokumentu tożsamości.</w:t>
            </w:r>
          </w:p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EFL. </w:t>
            </w:r>
          </w:p>
          <w:p w:rsidR="006D4CB0" w:rsidRPr="00EB6015" w:rsidRDefault="006D4CB0" w:rsidP="0010055D">
            <w:pPr>
              <w:pStyle w:val="Bezodstpw"/>
              <w:numPr>
                <w:ilvl w:val="0"/>
                <w:numId w:val="40"/>
              </w:numPr>
              <w:ind w:left="284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6015">
              <w:rPr>
                <w:rFonts w:eastAsia="Calibri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6D4CB0" w:rsidRPr="00EB6015" w:rsidRDefault="006D4CB0" w:rsidP="006D4CB0">
      <w:pPr>
        <w:pStyle w:val="Akapitzlist"/>
        <w:suppressAutoHyphens/>
        <w:spacing w:before="120" w:after="120"/>
        <w:ind w:left="218"/>
        <w:jc w:val="both"/>
        <w:rPr>
          <w:b/>
          <w:i/>
          <w:sz w:val="18"/>
          <w:szCs w:val="18"/>
        </w:rPr>
      </w:pPr>
    </w:p>
    <w:p w:rsidR="006D4CB0" w:rsidRPr="00EB6015" w:rsidRDefault="006D4CB0" w:rsidP="006D4CB0">
      <w:pPr>
        <w:pStyle w:val="Akapitzlist"/>
        <w:numPr>
          <w:ilvl w:val="0"/>
          <w:numId w:val="41"/>
        </w:numPr>
        <w:suppressAutoHyphens/>
        <w:spacing w:before="120" w:after="120"/>
        <w:jc w:val="both"/>
        <w:rPr>
          <w:b/>
          <w:sz w:val="18"/>
          <w:szCs w:val="18"/>
        </w:rPr>
      </w:pPr>
      <w:r w:rsidRPr="00EB6015">
        <w:rPr>
          <w:b/>
          <w:sz w:val="18"/>
          <w:szCs w:val="18"/>
        </w:rPr>
        <w:t>Informacja z ramienia EFL</w:t>
      </w:r>
    </w:p>
    <w:p w:rsidR="006D4CB0" w:rsidRPr="00EB6015" w:rsidRDefault="006D4CB0" w:rsidP="006D4CB0">
      <w:pPr>
        <w:autoSpaceDE w:val="0"/>
        <w:autoSpaceDN w:val="0"/>
        <w:adjustRightInd w:val="0"/>
        <w:ind w:left="-426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W zakresie, w jakim podlega Pan/Pani pod przepisy RODO</w:t>
      </w:r>
      <w:r w:rsidRPr="00EB6015">
        <w:rPr>
          <w:rStyle w:val="Odwoanieprzypisudolnego"/>
          <w:sz w:val="18"/>
          <w:szCs w:val="18"/>
        </w:rPr>
        <w:footnoteReference w:id="1"/>
      </w:r>
      <w:r w:rsidRPr="00EB6015">
        <w:rPr>
          <w:sz w:val="18"/>
          <w:szCs w:val="18"/>
        </w:rPr>
        <w:t>, informujemy, że:</w:t>
      </w:r>
    </w:p>
    <w:p w:rsidR="006D4CB0" w:rsidRPr="00EB6015" w:rsidRDefault="006D4CB0" w:rsidP="006D4CB0">
      <w:pPr>
        <w:autoSpaceDE w:val="0"/>
        <w:autoSpaceDN w:val="0"/>
        <w:adjustRightInd w:val="0"/>
        <w:ind w:left="-426"/>
        <w:jc w:val="both"/>
        <w:rPr>
          <w:sz w:val="8"/>
          <w:szCs w:val="8"/>
        </w:rPr>
      </w:pPr>
    </w:p>
    <w:p w:rsidR="006D4CB0" w:rsidRPr="00EB6015" w:rsidRDefault="006D4CB0" w:rsidP="006D4CB0">
      <w:pPr>
        <w:autoSpaceDE w:val="0"/>
        <w:autoSpaceDN w:val="0"/>
        <w:adjustRightInd w:val="0"/>
        <w:ind w:left="-426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Europejski Fundusz Leasingowy S.A. z siedzibą we Wrocławiu, zwany dalej „EFL” (adres: Pl. Orląt Lwowskich 1, 53-605 Wrocław) jest administratorem danych osobowych.</w:t>
      </w:r>
    </w:p>
    <w:p w:rsidR="006D4CB0" w:rsidRPr="00EB6015" w:rsidRDefault="006D4CB0" w:rsidP="006D4CB0">
      <w:pPr>
        <w:autoSpaceDE w:val="0"/>
        <w:autoSpaceDN w:val="0"/>
        <w:adjustRightInd w:val="0"/>
        <w:ind w:left="-426"/>
        <w:jc w:val="both"/>
        <w:rPr>
          <w:sz w:val="8"/>
          <w:szCs w:val="8"/>
        </w:rPr>
      </w:pPr>
    </w:p>
    <w:p w:rsidR="006D4CB0" w:rsidRPr="00EB6015" w:rsidRDefault="006D4CB0" w:rsidP="006D4CB0">
      <w:pPr>
        <w:spacing w:after="120"/>
        <w:ind w:left="-425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EFL podaje następujące dane do kontaktu w sprawach dotyczących przetwarzania danych osobowych: adres e-mail: daneosobowe@efl.com.pl</w:t>
      </w:r>
    </w:p>
    <w:p w:rsidR="006D4CB0" w:rsidRPr="00EB6015" w:rsidRDefault="006D4CB0" w:rsidP="006D4CB0">
      <w:pPr>
        <w:spacing w:after="120"/>
        <w:ind w:left="-425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Z inspektorem ochrony danych w EFL można kontaktować się pod adresem e-mail:</w:t>
      </w:r>
      <w:r w:rsidRPr="00EB6015">
        <w:rPr>
          <w:color w:val="1F497D"/>
          <w:sz w:val="18"/>
          <w:szCs w:val="18"/>
        </w:rPr>
        <w:t xml:space="preserve"> </w:t>
      </w:r>
      <w:hyperlink r:id="rId13" w:history="1">
        <w:r w:rsidRPr="00EB6015">
          <w:rPr>
            <w:sz w:val="18"/>
            <w:szCs w:val="18"/>
          </w:rPr>
          <w:t>ochronadanych@efl.com.pl</w:t>
        </w:r>
      </w:hyperlink>
    </w:p>
    <w:p w:rsidR="006D4CB0" w:rsidRPr="00EB6015" w:rsidRDefault="006D4CB0" w:rsidP="006D4CB0">
      <w:pPr>
        <w:spacing w:after="120"/>
        <w:ind w:left="-425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Podane przez Pana/Panią dane osobowe będą przetwarzane na podstawie art. 6 ust. 1 lit. b) RODO w celu podjęcia na Pana/Pani żądanie działań przed zawarciem umowy leasingu, w szczególności w celu oceny Pana/Pani zdolności kredytowej (również w procesie zautomatyzowanego podejmowania decyzji w indywidualnych przypadkach).</w:t>
      </w:r>
    </w:p>
    <w:p w:rsidR="006D4CB0" w:rsidRPr="00EB6015" w:rsidRDefault="006D4CB0" w:rsidP="006D4CB0">
      <w:pPr>
        <w:pStyle w:val="Akapitzlist"/>
        <w:ind w:left="-426"/>
        <w:jc w:val="both"/>
        <w:rPr>
          <w:sz w:val="18"/>
          <w:szCs w:val="18"/>
        </w:rPr>
      </w:pPr>
      <w:r w:rsidRPr="00EB6015">
        <w:rPr>
          <w:sz w:val="18"/>
          <w:szCs w:val="18"/>
        </w:rPr>
        <w:t xml:space="preserve">Podane przez Pana/Panią dane osobowe będą przetwarzane przez EFL na podstawie art. 6 ust. 1 lit. f) RODO w celu: </w:t>
      </w:r>
    </w:p>
    <w:p w:rsidR="006D4CB0" w:rsidRPr="00EB6015" w:rsidRDefault="006D4CB0" w:rsidP="006D4CB0">
      <w:pPr>
        <w:pStyle w:val="Akapitzlist"/>
        <w:numPr>
          <w:ilvl w:val="0"/>
          <w:numId w:val="42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wykonania umów z podmiotami pośredniczącymi w zakresie zawarcia z Panem/Panią umowy leasingu, oraz</w:t>
      </w:r>
    </w:p>
    <w:p w:rsidR="006D4CB0" w:rsidRPr="00EB6015" w:rsidRDefault="006D4CB0" w:rsidP="006D4CB0">
      <w:pPr>
        <w:pStyle w:val="Akapitzlist"/>
        <w:numPr>
          <w:ilvl w:val="0"/>
          <w:numId w:val="42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wykrywania i zapobiegania fraudom,</w:t>
      </w:r>
    </w:p>
    <w:p w:rsidR="006D4CB0" w:rsidRPr="00EB6015" w:rsidRDefault="006D4CB0" w:rsidP="006D4CB0">
      <w:pPr>
        <w:spacing w:after="120"/>
        <w:ind w:left="-425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co stanowi przetwarzanie niezbędne do realizacji celów wynikających z prawnie uzasadnionych interesów EFL.</w:t>
      </w:r>
    </w:p>
    <w:p w:rsidR="006D4CB0" w:rsidRPr="00EB6015" w:rsidRDefault="006D4CB0" w:rsidP="006D4CB0">
      <w:pPr>
        <w:pStyle w:val="Akapitzlist"/>
        <w:ind w:left="-426"/>
        <w:jc w:val="both"/>
        <w:rPr>
          <w:b/>
          <w:sz w:val="18"/>
          <w:szCs w:val="18"/>
        </w:rPr>
      </w:pPr>
      <w:r w:rsidRPr="00EB6015">
        <w:rPr>
          <w:b/>
          <w:sz w:val="18"/>
          <w:szCs w:val="18"/>
        </w:rPr>
        <w:t xml:space="preserve">Przysługuje Panu/Pani prawo do wyrażenia sprzeciwu na powyższe przetwarzanie, w tym na profilowanie, Pana/Pani danych osobowych. </w:t>
      </w:r>
    </w:p>
    <w:p w:rsidR="006D4CB0" w:rsidRPr="00EB6015" w:rsidRDefault="006D4CB0" w:rsidP="006D4CB0">
      <w:pPr>
        <w:pStyle w:val="Akapitzlist"/>
        <w:ind w:left="-426"/>
        <w:jc w:val="both"/>
        <w:rPr>
          <w:sz w:val="18"/>
          <w:szCs w:val="18"/>
        </w:rPr>
      </w:pPr>
    </w:p>
    <w:p w:rsidR="006D4CB0" w:rsidRPr="00EB6015" w:rsidRDefault="006D4CB0" w:rsidP="006D4CB0">
      <w:pPr>
        <w:pStyle w:val="Akapitzlist"/>
        <w:ind w:left="-426"/>
        <w:jc w:val="both"/>
        <w:rPr>
          <w:sz w:val="18"/>
          <w:szCs w:val="18"/>
        </w:rPr>
      </w:pPr>
      <w:r w:rsidRPr="00EB6015">
        <w:rPr>
          <w:sz w:val="18"/>
          <w:szCs w:val="18"/>
        </w:rPr>
        <w:lastRenderedPageBreak/>
        <w:t>Podane dane osobowe będą przetwarzane przez EFL także na podstawie art. 6 ust. 1 lit. c) RODO w celu wypełnienia obowiązków prawnych ciążących na EFL, jako administratorze danych, w szczególności wynikających:</w:t>
      </w:r>
    </w:p>
    <w:p w:rsidR="006D4CB0" w:rsidRPr="00EB6015" w:rsidRDefault="006D4CB0" w:rsidP="006D4CB0">
      <w:pPr>
        <w:pStyle w:val="Akapitzlist"/>
        <w:numPr>
          <w:ilvl w:val="0"/>
          <w:numId w:val="43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z ustawy o rachunkowości - w celu realizacji obowiązków sprawozdawczych i rachunkowych,</w:t>
      </w:r>
    </w:p>
    <w:p w:rsidR="006D4CB0" w:rsidRPr="00EB6015" w:rsidRDefault="006D4CB0" w:rsidP="006D4CB0">
      <w:pPr>
        <w:pStyle w:val="Akapitzlist"/>
        <w:numPr>
          <w:ilvl w:val="0"/>
          <w:numId w:val="43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z ustawy o przeciwdziałaniu praniu pieniędzy oraz finansowaniu terroryzmu – w celu realizacji środków bezpieczeństwa finansowego, w tym przeciwdziałania wyłudzeniom lub oszustwom finansowym,</w:t>
      </w:r>
    </w:p>
    <w:p w:rsidR="006D4CB0" w:rsidRPr="00EB6015" w:rsidRDefault="006D4CB0" w:rsidP="006D4CB0">
      <w:pPr>
        <w:pStyle w:val="Akapitzlist"/>
        <w:numPr>
          <w:ilvl w:val="0"/>
          <w:numId w:val="43"/>
        </w:numPr>
        <w:spacing w:after="120"/>
        <w:ind w:left="289" w:hanging="357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z ustawy Prawo bankowe – w celu przetwarzania i wzajemnego udostępniania informacji w przypadkach przewidzianych przepisami prawa.</w:t>
      </w:r>
    </w:p>
    <w:p w:rsidR="006D4CB0" w:rsidRPr="00EB6015" w:rsidRDefault="006D4CB0" w:rsidP="006D4CB0">
      <w:pPr>
        <w:spacing w:after="120"/>
        <w:ind w:left="-425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Odbiorcami danych osobowych mogą być podmioty pośredniczące w zakresie zawarcia lub wykonania umowy leasingu, biorące udział w zarządzaniu lub ocenie ryzyka kredytowego, w tym Credit Agricole Societe Anonyme z siedzibą w Paryżu i Crédit Agricole Leasing &amp; Factoring Société anonyme</w:t>
      </w:r>
      <w:r w:rsidRPr="00EB6015" w:rsidDel="00E921BA">
        <w:rPr>
          <w:sz w:val="18"/>
          <w:szCs w:val="18"/>
        </w:rPr>
        <w:t xml:space="preserve"> </w:t>
      </w:r>
      <w:r w:rsidRPr="00EB6015">
        <w:rPr>
          <w:sz w:val="18"/>
          <w:szCs w:val="18"/>
        </w:rPr>
        <w:t>z siedzibą w Montrouge, podmioty zajmujące się dochodzeniem należności, a także dostawcy IT lub innych usług (przetwarzający w imieniu EFL), podmioty powiązane z EFL oraz Partnerzy EFL. W przypadku weryfikacji Pana/Pani zobowiązań finansowych, odbiorcami danych osobowych mogą być również: BIG InfoMonitor S.A., Biuro Informacji Kredytowej S.A. i Związek Banków Polskich. W zakresie i na podstawie obowiązujących przepisów prawa odbiorcami danych mogą być także inne podmioty upoważnione do odbioru Pana/Pani danych osobowych, w tym banki lub inne instytucje (w szczególności finansowe lub pożyczkowe).</w:t>
      </w:r>
    </w:p>
    <w:p w:rsidR="006D4CB0" w:rsidRPr="00EB6015" w:rsidRDefault="006D4CB0" w:rsidP="006D4CB0">
      <w:pPr>
        <w:spacing w:after="120"/>
        <w:ind w:left="-425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Podane przez Panią/Pana dane osobowe będą przechowywane przez EFL przez okres obowiązywania umowy leasingu, a następnie przez okres wymagany obowiązującym prawem w związku z realizacją obowiązków prawnych (czyli przez okres 6 lat lub inny mający zastosowanie, liczony od początku roku następującego po roku obrotowym, w którym operacje, transakcje i postępowanie zostały ostatecznie zakończone, spłacone, rozliczone lub przedawnione), chyba że nie dojdzie do zawarcia umowy leasingu. W takim przypadku podane przez Panią/Pana dane osobowe będą przechowywane przez EFL przez okres niezbędny do ustalenia warunków umowy leasingu, co do zasady nie dłużej jednak niż 120 dni od pozyskania danych. Informacje gospodarcze pozyskane z BIG InfoMonitor S.A. przechowywane będą przez okres 90 dni od dnia ich otrzymania.</w:t>
      </w:r>
    </w:p>
    <w:p w:rsidR="006D4CB0" w:rsidRPr="00EB6015" w:rsidRDefault="006D4CB0" w:rsidP="006D4CB0">
      <w:pPr>
        <w:spacing w:after="120"/>
        <w:ind w:left="-425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Podanie przez Pana/Panią danych osobowych jest dobrowolne, jednakże jest ono warunkiem zawarcia umowy leasingu. Nie podanie tych danych osobowych będzie skutkowało brakiem możliwości zawarcia umowy leasingu.</w:t>
      </w:r>
    </w:p>
    <w:p w:rsidR="006D4CB0" w:rsidRPr="00EB6015" w:rsidRDefault="006D4CB0" w:rsidP="006D4CB0">
      <w:pPr>
        <w:ind w:left="-426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Podane dane osobowe będą przetwarzane w sposób zautomatyzowany, w szczególności poprzez profilowanie, w następujących przypadkach:</w:t>
      </w:r>
    </w:p>
    <w:p w:rsidR="006D4CB0" w:rsidRPr="00EB6015" w:rsidRDefault="006D4CB0" w:rsidP="006D4CB0">
      <w:pPr>
        <w:pStyle w:val="Akapitzlist"/>
        <w:numPr>
          <w:ilvl w:val="0"/>
          <w:numId w:val="44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dokonywanie oceny Pana/Pani sytuacji ekonomicznej i zdolności do terminowego regulowania zobowiązań leasingowych, przy czym ocena ta podejmowana jest na podstawie danych przedstawionych we wniosku leasingowym oraz informacji uzyskanych w toku dokonywania oceny w oparciu o zdefiniowany zestaw reguł i algorytmów według wypracowanego przez EFL procesu – konsekwencją dokonanej oceny jest: automatyczna zgoda na zawarcie umowy leasingu, automatyczna odmowa zawarcia umowy leasingu lub konieczność podjęcia przez EFL indywidualnego rozstrzygnięcia;</w:t>
      </w:r>
    </w:p>
    <w:p w:rsidR="006D4CB0" w:rsidRPr="00EB6015" w:rsidRDefault="006D4CB0" w:rsidP="006D4CB0">
      <w:pPr>
        <w:pStyle w:val="Akapitzlist"/>
        <w:numPr>
          <w:ilvl w:val="0"/>
          <w:numId w:val="44"/>
        </w:numPr>
        <w:spacing w:after="120"/>
        <w:ind w:left="289" w:hanging="357"/>
        <w:jc w:val="both"/>
        <w:rPr>
          <w:sz w:val="18"/>
          <w:szCs w:val="18"/>
        </w:rPr>
      </w:pPr>
      <w:r w:rsidRPr="00EB6015">
        <w:rPr>
          <w:sz w:val="18"/>
          <w:szCs w:val="18"/>
        </w:rPr>
        <w:t xml:space="preserve">dokonywanie oceny ryzyka prania pieniędzy oraz finansowania terroryzmu, przy czym ocena ta dokonywana jest na podstawie danych przedstawionych we wniosku leasingowym w oparciu o ustalone kryteria (behawioralne, geograficzne, ekonomiczne, przedmiotowe) – konsekwencją dokonanej oceny jest automatyczne zakwalifikowanie do grupy ryzyka; kwalifikacja do grupy nieakceptowanego ryzyka może skutkować odmową zawarcia umowy leasingu. </w:t>
      </w:r>
    </w:p>
    <w:p w:rsidR="006D4CB0" w:rsidRPr="00EB6015" w:rsidRDefault="006D4CB0" w:rsidP="006D4CB0">
      <w:pPr>
        <w:ind w:left="-426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Przysługuje Panu/Pani prawo do żądania od EFL, jako administratora danych:</w:t>
      </w:r>
    </w:p>
    <w:p w:rsidR="006D4CB0" w:rsidRPr="00EB6015" w:rsidRDefault="006D4CB0" w:rsidP="006D4CB0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 xml:space="preserve">dostępu do Pana/Pani danych osobowych, </w:t>
      </w:r>
    </w:p>
    <w:p w:rsidR="006D4CB0" w:rsidRPr="00EB6015" w:rsidRDefault="006D4CB0" w:rsidP="006D4CB0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 xml:space="preserve">sprostowania  Pana/Pani danych osobowych, </w:t>
      </w:r>
    </w:p>
    <w:p w:rsidR="006D4CB0" w:rsidRPr="00EB6015" w:rsidRDefault="006D4CB0" w:rsidP="006D4CB0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usunięcia Pana/Pani danych osobowych,</w:t>
      </w:r>
    </w:p>
    <w:p w:rsidR="006D4CB0" w:rsidRPr="00EB6015" w:rsidRDefault="006D4CB0" w:rsidP="006D4CB0">
      <w:pPr>
        <w:pStyle w:val="Akapitzlist"/>
        <w:numPr>
          <w:ilvl w:val="0"/>
          <w:numId w:val="45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 xml:space="preserve">ograniczenia przetwarzania Pana/Pani danych osobowych,  </w:t>
      </w:r>
    </w:p>
    <w:p w:rsidR="006D4CB0" w:rsidRPr="00EB6015" w:rsidRDefault="006D4CB0" w:rsidP="006D4CB0">
      <w:pPr>
        <w:pStyle w:val="Akapitzlist"/>
        <w:numPr>
          <w:ilvl w:val="0"/>
          <w:numId w:val="45"/>
        </w:numPr>
        <w:spacing w:after="120"/>
        <w:ind w:left="289" w:hanging="357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przeniesienia Pana/Pani danych osobowych.</w:t>
      </w:r>
    </w:p>
    <w:p w:rsidR="006D4CB0" w:rsidRPr="00EB6015" w:rsidRDefault="006D4CB0" w:rsidP="006D4CB0">
      <w:pPr>
        <w:tabs>
          <w:tab w:val="left" w:pos="426"/>
        </w:tabs>
        <w:ind w:left="-426"/>
        <w:jc w:val="both"/>
        <w:rPr>
          <w:sz w:val="18"/>
          <w:szCs w:val="18"/>
        </w:rPr>
      </w:pPr>
      <w:r w:rsidRPr="00EB6015">
        <w:rPr>
          <w:sz w:val="18"/>
          <w:szCs w:val="18"/>
        </w:rPr>
        <w:t>W przypadku naruszenia obowiązujących przepisów prawa, dotyczących przetwarzania danych osobowych, przysługuje Panu/Pani prawo do wniesienia skargi do:</w:t>
      </w:r>
    </w:p>
    <w:p w:rsidR="006D4CB0" w:rsidRPr="00EB6015" w:rsidRDefault="006D4CB0" w:rsidP="006D4CB0">
      <w:pPr>
        <w:pStyle w:val="Akapitzlist"/>
        <w:numPr>
          <w:ilvl w:val="0"/>
          <w:numId w:val="46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Prezesa Urzędu Ochrony Danych Osobowych w Warszawie lub</w:t>
      </w:r>
    </w:p>
    <w:p w:rsidR="006D4CB0" w:rsidRPr="00EB6015" w:rsidRDefault="006D4CB0" w:rsidP="006D4CB0">
      <w:pPr>
        <w:pStyle w:val="Akapitzlist"/>
        <w:numPr>
          <w:ilvl w:val="0"/>
          <w:numId w:val="46"/>
        </w:numPr>
        <w:jc w:val="both"/>
        <w:rPr>
          <w:sz w:val="18"/>
          <w:szCs w:val="18"/>
        </w:rPr>
      </w:pPr>
      <w:r w:rsidRPr="00EB6015">
        <w:rPr>
          <w:sz w:val="18"/>
          <w:szCs w:val="18"/>
        </w:rPr>
        <w:t>innego organu nadzorczego w państwie członkowskim UE swojego zwykłego pobytu, swojego miejsca pracy lub miejsca popełnienia        domniemanego naruszenia.</w:t>
      </w:r>
    </w:p>
    <w:p w:rsidR="006D4CB0" w:rsidRPr="00972822" w:rsidRDefault="006D4CB0" w:rsidP="006D4CB0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:rsidR="006D4CB0" w:rsidRPr="00972822" w:rsidRDefault="006D4CB0" w:rsidP="003F34C1">
      <w:pPr>
        <w:pStyle w:val="Akapitzlist"/>
        <w:ind w:left="0" w:right="-285"/>
        <w:jc w:val="both"/>
        <w:rPr>
          <w:sz w:val="16"/>
          <w:szCs w:val="16"/>
        </w:rPr>
      </w:pPr>
    </w:p>
    <w:p w:rsidR="00F1781E" w:rsidRPr="00972822" w:rsidRDefault="00F1781E" w:rsidP="00525977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sectPr w:rsidR="00F1781E" w:rsidRPr="00972822" w:rsidSect="004205DD">
      <w:footerReference w:type="default" r:id="rId14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C5" w:rsidRDefault="00316BC5" w:rsidP="00EE7992">
      <w:r>
        <w:separator/>
      </w:r>
    </w:p>
  </w:endnote>
  <w:endnote w:type="continuationSeparator" w:id="0">
    <w:p w:rsidR="00316BC5" w:rsidRDefault="00316BC5" w:rsidP="00EE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259" w:rsidRDefault="004C1259" w:rsidP="000D49B3">
    <w:pPr>
      <w:pStyle w:val="Stopka"/>
      <w:jc w:val="right"/>
    </w:pPr>
    <w:r w:rsidRPr="00534114">
      <w:rPr>
        <w:rFonts w:ascii="Trebuchet MS" w:hAnsi="Trebuchet MS"/>
        <w:sz w:val="16"/>
        <w:szCs w:val="16"/>
      </w:rPr>
      <w:t xml:space="preserve">Strona </w:t>
    </w:r>
    <w:r w:rsidR="00111B1F" w:rsidRPr="00534114">
      <w:rPr>
        <w:rFonts w:ascii="Trebuchet MS" w:hAnsi="Trebuchet MS"/>
        <w:b/>
        <w:sz w:val="16"/>
        <w:szCs w:val="16"/>
      </w:rPr>
      <w:fldChar w:fldCharType="begin"/>
    </w:r>
    <w:r w:rsidRPr="00534114">
      <w:rPr>
        <w:rFonts w:ascii="Trebuchet MS" w:hAnsi="Trebuchet MS"/>
        <w:b/>
        <w:sz w:val="16"/>
        <w:szCs w:val="16"/>
      </w:rPr>
      <w:instrText>PAGE</w:instrText>
    </w:r>
    <w:r w:rsidR="00111B1F" w:rsidRPr="00534114">
      <w:rPr>
        <w:rFonts w:ascii="Trebuchet MS" w:hAnsi="Trebuchet MS"/>
        <w:b/>
        <w:sz w:val="16"/>
        <w:szCs w:val="16"/>
      </w:rPr>
      <w:fldChar w:fldCharType="separate"/>
    </w:r>
    <w:r w:rsidR="006D4CB0">
      <w:rPr>
        <w:rFonts w:ascii="Trebuchet MS" w:hAnsi="Trebuchet MS"/>
        <w:b/>
        <w:noProof/>
        <w:sz w:val="16"/>
        <w:szCs w:val="16"/>
      </w:rPr>
      <w:t>4</w:t>
    </w:r>
    <w:r w:rsidR="00111B1F" w:rsidRPr="00534114">
      <w:rPr>
        <w:rFonts w:ascii="Trebuchet MS" w:hAnsi="Trebuchet MS"/>
        <w:b/>
        <w:sz w:val="16"/>
        <w:szCs w:val="16"/>
      </w:rPr>
      <w:fldChar w:fldCharType="end"/>
    </w:r>
    <w:r w:rsidRPr="00534114">
      <w:rPr>
        <w:rFonts w:ascii="Trebuchet MS" w:hAnsi="Trebuchet MS"/>
        <w:sz w:val="16"/>
        <w:szCs w:val="16"/>
      </w:rPr>
      <w:t xml:space="preserve"> z </w:t>
    </w:r>
    <w:r w:rsidR="00111B1F" w:rsidRPr="00534114">
      <w:rPr>
        <w:rFonts w:ascii="Trebuchet MS" w:hAnsi="Trebuchet MS"/>
        <w:b/>
        <w:sz w:val="16"/>
        <w:szCs w:val="16"/>
      </w:rPr>
      <w:fldChar w:fldCharType="begin"/>
    </w:r>
    <w:r w:rsidRPr="00534114">
      <w:rPr>
        <w:rFonts w:ascii="Trebuchet MS" w:hAnsi="Trebuchet MS"/>
        <w:b/>
        <w:sz w:val="16"/>
        <w:szCs w:val="16"/>
      </w:rPr>
      <w:instrText>NUMPAGES</w:instrText>
    </w:r>
    <w:r w:rsidR="00111B1F" w:rsidRPr="00534114">
      <w:rPr>
        <w:rFonts w:ascii="Trebuchet MS" w:hAnsi="Trebuchet MS"/>
        <w:b/>
        <w:sz w:val="16"/>
        <w:szCs w:val="16"/>
      </w:rPr>
      <w:fldChar w:fldCharType="separate"/>
    </w:r>
    <w:r w:rsidR="006D4CB0">
      <w:rPr>
        <w:rFonts w:ascii="Trebuchet MS" w:hAnsi="Trebuchet MS"/>
        <w:b/>
        <w:noProof/>
        <w:sz w:val="16"/>
        <w:szCs w:val="16"/>
      </w:rPr>
      <w:t>4</w:t>
    </w:r>
    <w:r w:rsidR="00111B1F" w:rsidRPr="00534114">
      <w:rPr>
        <w:rFonts w:ascii="Trebuchet MS" w:hAnsi="Trebuchet MS"/>
        <w:b/>
        <w:sz w:val="16"/>
        <w:szCs w:val="16"/>
      </w:rPr>
      <w:fldChar w:fldCharType="end"/>
    </w:r>
  </w:p>
  <w:p w:rsidR="004C1259" w:rsidRPr="00783F2A" w:rsidRDefault="004C1259" w:rsidP="0053411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C5" w:rsidRDefault="00316BC5" w:rsidP="00EE7992">
      <w:r>
        <w:separator/>
      </w:r>
    </w:p>
  </w:footnote>
  <w:footnote w:type="continuationSeparator" w:id="0">
    <w:p w:rsidR="00316BC5" w:rsidRDefault="00316BC5" w:rsidP="00EE7992">
      <w:r>
        <w:continuationSeparator/>
      </w:r>
    </w:p>
  </w:footnote>
  <w:footnote w:id="1">
    <w:p w:rsidR="006D4CB0" w:rsidRDefault="006D4CB0" w:rsidP="006D4CB0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  <w:r w:rsidRPr="000C7A55">
        <w:rPr>
          <w:rStyle w:val="Odwoanieprzypisudolnego"/>
        </w:rPr>
        <w:footnoteRef/>
      </w:r>
      <w:r w:rsidRPr="000C7A55">
        <w:t xml:space="preserve"> </w:t>
      </w:r>
      <w:r w:rsidRPr="000C7A55">
        <w:rPr>
          <w:sz w:val="14"/>
          <w:szCs w:val="14"/>
        </w:rPr>
        <w:t>Rozporządzenie Parlamentu Europejskiego i Rady</w:t>
      </w:r>
      <w:r w:rsidRPr="000C7A55">
        <w:rPr>
          <w:bCs/>
          <w:color w:val="000000"/>
          <w:sz w:val="14"/>
          <w:szCs w:val="14"/>
        </w:rPr>
        <w:t xml:space="preserve"> (UE) 2016/679</w:t>
      </w:r>
      <w:r w:rsidRPr="000C7A55">
        <w:rPr>
          <w:sz w:val="14"/>
          <w:szCs w:val="14"/>
        </w:rPr>
        <w:t xml:space="preserve"> </w:t>
      </w:r>
      <w:r w:rsidRPr="000C7A55">
        <w:rPr>
          <w:bCs/>
          <w:color w:val="000000"/>
          <w:sz w:val="14"/>
          <w:szCs w:val="14"/>
        </w:rPr>
        <w:t>z dnia 27 kwietnia 2016 r. w sprawie ochrony osób fizycznych w związku z przetwarzaniem danych osobowych i w sprawie swobodnego przepływu takich danych oraz uchylenia dyrektywy 95/46/WE</w:t>
      </w:r>
    </w:p>
    <w:p w:rsidR="006D4CB0" w:rsidRDefault="006D4CB0" w:rsidP="006D4CB0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6D4CB0" w:rsidRDefault="006D4CB0" w:rsidP="006D4CB0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6D4CB0" w:rsidRDefault="006D4CB0" w:rsidP="006D4CB0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6D4CB0" w:rsidRDefault="006D4CB0" w:rsidP="006D4CB0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6D4CB0" w:rsidRDefault="006D4CB0" w:rsidP="006D4CB0">
      <w:pPr>
        <w:autoSpaceDE w:val="0"/>
        <w:autoSpaceDN w:val="0"/>
        <w:adjustRightInd w:val="0"/>
        <w:rPr>
          <w:bCs/>
          <w:color w:val="000000"/>
          <w:sz w:val="14"/>
          <w:szCs w:val="14"/>
        </w:rPr>
      </w:pPr>
    </w:p>
    <w:p w:rsidR="006D4CB0" w:rsidRPr="000C7A55" w:rsidRDefault="006D4CB0" w:rsidP="006D4CB0">
      <w:pPr>
        <w:autoSpaceDE w:val="0"/>
        <w:autoSpaceDN w:val="0"/>
        <w:adjustRightInd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76C"/>
    <w:multiLevelType w:val="hybridMultilevel"/>
    <w:tmpl w:val="F4F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2F0"/>
    <w:multiLevelType w:val="hybridMultilevel"/>
    <w:tmpl w:val="55D43510"/>
    <w:lvl w:ilvl="0" w:tplc="ACC2437E">
      <w:start w:val="1"/>
      <w:numFmt w:val="lowerLetter"/>
      <w:lvlText w:val="%1)"/>
      <w:lvlJc w:val="left"/>
      <w:pPr>
        <w:tabs>
          <w:tab w:val="num" w:pos="1537"/>
        </w:tabs>
        <w:ind w:left="1537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47B0"/>
    <w:multiLevelType w:val="hybridMultilevel"/>
    <w:tmpl w:val="C096B63A"/>
    <w:lvl w:ilvl="0" w:tplc="7F16E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F83"/>
    <w:multiLevelType w:val="hybridMultilevel"/>
    <w:tmpl w:val="9B14C92E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0B514B3A"/>
    <w:multiLevelType w:val="hybridMultilevel"/>
    <w:tmpl w:val="44FAB214"/>
    <w:lvl w:ilvl="0" w:tplc="2EC495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18C6"/>
    <w:multiLevelType w:val="hybridMultilevel"/>
    <w:tmpl w:val="22184D3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0ECE2F24"/>
    <w:multiLevelType w:val="hybridMultilevel"/>
    <w:tmpl w:val="84BC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780F"/>
    <w:multiLevelType w:val="hybridMultilevel"/>
    <w:tmpl w:val="4FF282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A20D7E"/>
    <w:multiLevelType w:val="hybridMultilevel"/>
    <w:tmpl w:val="B4907C04"/>
    <w:lvl w:ilvl="0" w:tplc="7F16E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26AA"/>
    <w:multiLevelType w:val="hybridMultilevel"/>
    <w:tmpl w:val="B942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367A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75518"/>
    <w:multiLevelType w:val="hybridMultilevel"/>
    <w:tmpl w:val="C0C84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644C"/>
    <w:multiLevelType w:val="hybridMultilevel"/>
    <w:tmpl w:val="FB3CF502"/>
    <w:lvl w:ilvl="0" w:tplc="2EC495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E2661"/>
    <w:multiLevelType w:val="hybridMultilevel"/>
    <w:tmpl w:val="7E4C8CF8"/>
    <w:lvl w:ilvl="0" w:tplc="7F16E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A2C67"/>
    <w:multiLevelType w:val="hybridMultilevel"/>
    <w:tmpl w:val="325656CE"/>
    <w:lvl w:ilvl="0" w:tplc="7F16E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A7791"/>
    <w:multiLevelType w:val="hybridMultilevel"/>
    <w:tmpl w:val="5AD8908E"/>
    <w:lvl w:ilvl="0" w:tplc="34420EB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AFC50C1"/>
    <w:multiLevelType w:val="hybridMultilevel"/>
    <w:tmpl w:val="79B464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B56331B"/>
    <w:multiLevelType w:val="hybridMultilevel"/>
    <w:tmpl w:val="AC46669A"/>
    <w:lvl w:ilvl="0" w:tplc="DFC64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A5FED"/>
    <w:multiLevelType w:val="hybridMultilevel"/>
    <w:tmpl w:val="1D3CFC2E"/>
    <w:lvl w:ilvl="0" w:tplc="7F16E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30BD"/>
    <w:multiLevelType w:val="hybridMultilevel"/>
    <w:tmpl w:val="F63E2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35858"/>
    <w:multiLevelType w:val="hybridMultilevel"/>
    <w:tmpl w:val="CE38C536"/>
    <w:lvl w:ilvl="0" w:tplc="2EC495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93BE4"/>
    <w:multiLevelType w:val="hybridMultilevel"/>
    <w:tmpl w:val="914A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031F0"/>
    <w:multiLevelType w:val="hybridMultilevel"/>
    <w:tmpl w:val="F056C4E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07A4530"/>
    <w:multiLevelType w:val="hybridMultilevel"/>
    <w:tmpl w:val="55527B94"/>
    <w:lvl w:ilvl="0" w:tplc="E7C063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B21D6"/>
    <w:multiLevelType w:val="hybridMultilevel"/>
    <w:tmpl w:val="8B9ECE48"/>
    <w:lvl w:ilvl="0" w:tplc="A92A6566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F86"/>
    <w:multiLevelType w:val="hybridMultilevel"/>
    <w:tmpl w:val="0AFA9B10"/>
    <w:lvl w:ilvl="0" w:tplc="7C88D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5529E"/>
    <w:multiLevelType w:val="hybridMultilevel"/>
    <w:tmpl w:val="6E60D59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E5A29AB"/>
    <w:multiLevelType w:val="hybridMultilevel"/>
    <w:tmpl w:val="24AEA3DA"/>
    <w:lvl w:ilvl="0" w:tplc="6C6E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E51A4"/>
    <w:multiLevelType w:val="hybridMultilevel"/>
    <w:tmpl w:val="89006F52"/>
    <w:lvl w:ilvl="0" w:tplc="7F16E10C">
      <w:start w:val="1"/>
      <w:numFmt w:val="bullet"/>
      <w:lvlText w:val=""/>
      <w:lvlJc w:val="left"/>
      <w:pPr>
        <w:ind w:left="6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868AC"/>
    <w:multiLevelType w:val="hybridMultilevel"/>
    <w:tmpl w:val="956A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B7C51"/>
    <w:multiLevelType w:val="hybridMultilevel"/>
    <w:tmpl w:val="796E0B6E"/>
    <w:lvl w:ilvl="0" w:tplc="FBF44AC2">
      <w:start w:val="1"/>
      <w:numFmt w:val="upperRoman"/>
      <w:lvlText w:val="%1."/>
      <w:lvlJc w:val="left"/>
      <w:pPr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BAD"/>
    <w:multiLevelType w:val="hybridMultilevel"/>
    <w:tmpl w:val="EC46D8F8"/>
    <w:lvl w:ilvl="0" w:tplc="2EC495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0272B"/>
    <w:multiLevelType w:val="hybridMultilevel"/>
    <w:tmpl w:val="8D289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42CC0"/>
    <w:multiLevelType w:val="hybridMultilevel"/>
    <w:tmpl w:val="8E40CF6C"/>
    <w:lvl w:ilvl="0" w:tplc="EDF45B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1E724FD"/>
    <w:multiLevelType w:val="hybridMultilevel"/>
    <w:tmpl w:val="51F6A8EE"/>
    <w:lvl w:ilvl="0" w:tplc="8C4A6A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E4CDF"/>
    <w:multiLevelType w:val="hybridMultilevel"/>
    <w:tmpl w:val="A62A3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265B3B"/>
    <w:multiLevelType w:val="hybridMultilevel"/>
    <w:tmpl w:val="731EC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46A0B"/>
    <w:multiLevelType w:val="hybridMultilevel"/>
    <w:tmpl w:val="10CCB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90CFE"/>
    <w:multiLevelType w:val="hybridMultilevel"/>
    <w:tmpl w:val="53A44C24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77CE7006"/>
    <w:multiLevelType w:val="hybridMultilevel"/>
    <w:tmpl w:val="E6D63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B0471"/>
    <w:multiLevelType w:val="hybridMultilevel"/>
    <w:tmpl w:val="0DE0A81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9A7604D"/>
    <w:multiLevelType w:val="hybridMultilevel"/>
    <w:tmpl w:val="6BBA3544"/>
    <w:lvl w:ilvl="0" w:tplc="7C88D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A5BC8"/>
    <w:multiLevelType w:val="hybridMultilevel"/>
    <w:tmpl w:val="C4B620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2201B9"/>
    <w:multiLevelType w:val="hybridMultilevel"/>
    <w:tmpl w:val="7CBCD406"/>
    <w:lvl w:ilvl="0" w:tplc="2EC495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77411"/>
    <w:multiLevelType w:val="hybridMultilevel"/>
    <w:tmpl w:val="F718E3BC"/>
    <w:lvl w:ilvl="0" w:tplc="A1803852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8"/>
  </w:num>
  <w:num w:numId="8">
    <w:abstractNumId w:val="38"/>
  </w:num>
  <w:num w:numId="9">
    <w:abstractNumId w:val="33"/>
  </w:num>
  <w:num w:numId="10">
    <w:abstractNumId w:val="43"/>
  </w:num>
  <w:num w:numId="11">
    <w:abstractNumId w:val="32"/>
  </w:num>
  <w:num w:numId="12">
    <w:abstractNumId w:val="25"/>
  </w:num>
  <w:num w:numId="13">
    <w:abstractNumId w:val="29"/>
  </w:num>
  <w:num w:numId="14">
    <w:abstractNumId w:val="42"/>
  </w:num>
  <w:num w:numId="15">
    <w:abstractNumId w:val="1"/>
  </w:num>
  <w:num w:numId="16">
    <w:abstractNumId w:val="19"/>
  </w:num>
  <w:num w:numId="17">
    <w:abstractNumId w:val="34"/>
  </w:num>
  <w:num w:numId="18">
    <w:abstractNumId w:val="27"/>
  </w:num>
  <w:num w:numId="19">
    <w:abstractNumId w:val="17"/>
  </w:num>
  <w:num w:numId="20">
    <w:abstractNumId w:val="30"/>
  </w:num>
  <w:num w:numId="21">
    <w:abstractNumId w:val="6"/>
  </w:num>
  <w:num w:numId="22">
    <w:abstractNumId w:val="23"/>
  </w:num>
  <w:num w:numId="23">
    <w:abstractNumId w:val="36"/>
  </w:num>
  <w:num w:numId="24">
    <w:abstractNumId w:val="39"/>
  </w:num>
  <w:num w:numId="25">
    <w:abstractNumId w:val="12"/>
  </w:num>
  <w:num w:numId="26">
    <w:abstractNumId w:val="44"/>
  </w:num>
  <w:num w:numId="27">
    <w:abstractNumId w:val="20"/>
  </w:num>
  <w:num w:numId="28">
    <w:abstractNumId w:val="4"/>
  </w:num>
  <w:num w:numId="29">
    <w:abstractNumId w:val="45"/>
  </w:num>
  <w:num w:numId="30">
    <w:abstractNumId w:val="37"/>
  </w:num>
  <w:num w:numId="31">
    <w:abstractNumId w:val="9"/>
  </w:num>
  <w:num w:numId="32">
    <w:abstractNumId w:val="31"/>
  </w:num>
  <w:num w:numId="33">
    <w:abstractNumId w:val="10"/>
  </w:num>
  <w:num w:numId="34">
    <w:abstractNumId w:val="24"/>
  </w:num>
  <w:num w:numId="35">
    <w:abstractNumId w:val="21"/>
  </w:num>
  <w:num w:numId="36">
    <w:abstractNumId w:val="7"/>
  </w:num>
  <w:num w:numId="37">
    <w:abstractNumId w:val="3"/>
  </w:num>
  <w:num w:numId="38">
    <w:abstractNumId w:val="16"/>
  </w:num>
  <w:num w:numId="39">
    <w:abstractNumId w:val="11"/>
  </w:num>
  <w:num w:numId="40">
    <w:abstractNumId w:val="40"/>
  </w:num>
  <w:num w:numId="41">
    <w:abstractNumId w:val="15"/>
  </w:num>
  <w:num w:numId="42">
    <w:abstractNumId w:val="35"/>
  </w:num>
  <w:num w:numId="43">
    <w:abstractNumId w:val="41"/>
  </w:num>
  <w:num w:numId="44">
    <w:abstractNumId w:val="22"/>
  </w:num>
  <w:num w:numId="45">
    <w:abstractNumId w:val="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E"/>
    <w:rsid w:val="00003AA6"/>
    <w:rsid w:val="0000464A"/>
    <w:rsid w:val="000062B4"/>
    <w:rsid w:val="000072E3"/>
    <w:rsid w:val="000113D2"/>
    <w:rsid w:val="00022C91"/>
    <w:rsid w:val="0003293E"/>
    <w:rsid w:val="000441FF"/>
    <w:rsid w:val="00055C93"/>
    <w:rsid w:val="000631D5"/>
    <w:rsid w:val="0006429B"/>
    <w:rsid w:val="0006556B"/>
    <w:rsid w:val="000663F8"/>
    <w:rsid w:val="00076442"/>
    <w:rsid w:val="00076DE8"/>
    <w:rsid w:val="0008353C"/>
    <w:rsid w:val="00085382"/>
    <w:rsid w:val="000A0D39"/>
    <w:rsid w:val="000B26A5"/>
    <w:rsid w:val="000C0ADA"/>
    <w:rsid w:val="000C7A55"/>
    <w:rsid w:val="000D1D16"/>
    <w:rsid w:val="000D1E90"/>
    <w:rsid w:val="000D49B3"/>
    <w:rsid w:val="000D7D33"/>
    <w:rsid w:val="000E331A"/>
    <w:rsid w:val="000F11E6"/>
    <w:rsid w:val="00101066"/>
    <w:rsid w:val="00102681"/>
    <w:rsid w:val="00107C74"/>
    <w:rsid w:val="00111B1F"/>
    <w:rsid w:val="001174E3"/>
    <w:rsid w:val="00131300"/>
    <w:rsid w:val="001321C1"/>
    <w:rsid w:val="00134B80"/>
    <w:rsid w:val="001374B1"/>
    <w:rsid w:val="0014379A"/>
    <w:rsid w:val="00155152"/>
    <w:rsid w:val="0015625C"/>
    <w:rsid w:val="001601FE"/>
    <w:rsid w:val="00161725"/>
    <w:rsid w:val="00162AC4"/>
    <w:rsid w:val="00164CF9"/>
    <w:rsid w:val="00166A5A"/>
    <w:rsid w:val="00171A67"/>
    <w:rsid w:val="001731D9"/>
    <w:rsid w:val="001750D3"/>
    <w:rsid w:val="001815B9"/>
    <w:rsid w:val="0018550A"/>
    <w:rsid w:val="0018603E"/>
    <w:rsid w:val="0019320D"/>
    <w:rsid w:val="001A4148"/>
    <w:rsid w:val="001A4443"/>
    <w:rsid w:val="001A67BE"/>
    <w:rsid w:val="001B3480"/>
    <w:rsid w:val="001B56CB"/>
    <w:rsid w:val="001C2F7E"/>
    <w:rsid w:val="001C5819"/>
    <w:rsid w:val="001C586C"/>
    <w:rsid w:val="001C5888"/>
    <w:rsid w:val="001C7122"/>
    <w:rsid w:val="001D2D09"/>
    <w:rsid w:val="001D58F0"/>
    <w:rsid w:val="001F2130"/>
    <w:rsid w:val="00225184"/>
    <w:rsid w:val="002264C4"/>
    <w:rsid w:val="002320DD"/>
    <w:rsid w:val="0023660F"/>
    <w:rsid w:val="002462C6"/>
    <w:rsid w:val="00260378"/>
    <w:rsid w:val="00263AED"/>
    <w:rsid w:val="002A0E08"/>
    <w:rsid w:val="002A2F8C"/>
    <w:rsid w:val="002A70F2"/>
    <w:rsid w:val="002B13F5"/>
    <w:rsid w:val="002B5151"/>
    <w:rsid w:val="002B6A11"/>
    <w:rsid w:val="002B7FC1"/>
    <w:rsid w:val="002C6479"/>
    <w:rsid w:val="002D1B46"/>
    <w:rsid w:val="002E1A56"/>
    <w:rsid w:val="002E4AF8"/>
    <w:rsid w:val="002F025B"/>
    <w:rsid w:val="002F3EF6"/>
    <w:rsid w:val="00302794"/>
    <w:rsid w:val="00303D1F"/>
    <w:rsid w:val="00304915"/>
    <w:rsid w:val="00306E1B"/>
    <w:rsid w:val="00314687"/>
    <w:rsid w:val="00316BC5"/>
    <w:rsid w:val="003232A0"/>
    <w:rsid w:val="003240CB"/>
    <w:rsid w:val="00325972"/>
    <w:rsid w:val="00331215"/>
    <w:rsid w:val="00331EDA"/>
    <w:rsid w:val="0033461E"/>
    <w:rsid w:val="0034476A"/>
    <w:rsid w:val="003542DA"/>
    <w:rsid w:val="00361912"/>
    <w:rsid w:val="0036219A"/>
    <w:rsid w:val="00365E9D"/>
    <w:rsid w:val="00372E1A"/>
    <w:rsid w:val="00377121"/>
    <w:rsid w:val="003823FE"/>
    <w:rsid w:val="003947DA"/>
    <w:rsid w:val="003B754E"/>
    <w:rsid w:val="003C6164"/>
    <w:rsid w:val="003E7844"/>
    <w:rsid w:val="003F34C1"/>
    <w:rsid w:val="004205DD"/>
    <w:rsid w:val="00437A11"/>
    <w:rsid w:val="00452CD2"/>
    <w:rsid w:val="00454FF1"/>
    <w:rsid w:val="0045645F"/>
    <w:rsid w:val="00464E9C"/>
    <w:rsid w:val="004666F7"/>
    <w:rsid w:val="00470213"/>
    <w:rsid w:val="0048025D"/>
    <w:rsid w:val="00483DA9"/>
    <w:rsid w:val="00487B8B"/>
    <w:rsid w:val="004971D6"/>
    <w:rsid w:val="004B5686"/>
    <w:rsid w:val="004C1259"/>
    <w:rsid w:val="004E3321"/>
    <w:rsid w:val="004E68F8"/>
    <w:rsid w:val="004F3765"/>
    <w:rsid w:val="004F669B"/>
    <w:rsid w:val="004F7F63"/>
    <w:rsid w:val="00517504"/>
    <w:rsid w:val="00517E6D"/>
    <w:rsid w:val="00520486"/>
    <w:rsid w:val="00525977"/>
    <w:rsid w:val="00527079"/>
    <w:rsid w:val="00532341"/>
    <w:rsid w:val="00534114"/>
    <w:rsid w:val="00534934"/>
    <w:rsid w:val="00534CC1"/>
    <w:rsid w:val="00537C23"/>
    <w:rsid w:val="0054071E"/>
    <w:rsid w:val="0054130D"/>
    <w:rsid w:val="0054779F"/>
    <w:rsid w:val="005548C6"/>
    <w:rsid w:val="00556621"/>
    <w:rsid w:val="0055777F"/>
    <w:rsid w:val="00565D31"/>
    <w:rsid w:val="00566007"/>
    <w:rsid w:val="00566BE8"/>
    <w:rsid w:val="00576102"/>
    <w:rsid w:val="00580E34"/>
    <w:rsid w:val="00586262"/>
    <w:rsid w:val="005868A5"/>
    <w:rsid w:val="00594FF4"/>
    <w:rsid w:val="005B3533"/>
    <w:rsid w:val="005B6880"/>
    <w:rsid w:val="005B6E77"/>
    <w:rsid w:val="005D0726"/>
    <w:rsid w:val="005E053B"/>
    <w:rsid w:val="005E0630"/>
    <w:rsid w:val="005E1CD3"/>
    <w:rsid w:val="005E6F74"/>
    <w:rsid w:val="00603062"/>
    <w:rsid w:val="00611341"/>
    <w:rsid w:val="006132BE"/>
    <w:rsid w:val="00614659"/>
    <w:rsid w:val="00614AD8"/>
    <w:rsid w:val="00614FA6"/>
    <w:rsid w:val="00615984"/>
    <w:rsid w:val="006369D9"/>
    <w:rsid w:val="00640C11"/>
    <w:rsid w:val="00643DCC"/>
    <w:rsid w:val="00651D18"/>
    <w:rsid w:val="006678F0"/>
    <w:rsid w:val="006818D2"/>
    <w:rsid w:val="006B5D0B"/>
    <w:rsid w:val="006B63A4"/>
    <w:rsid w:val="006B7F1E"/>
    <w:rsid w:val="006C53D0"/>
    <w:rsid w:val="006C602B"/>
    <w:rsid w:val="006D27A9"/>
    <w:rsid w:val="006D4CB0"/>
    <w:rsid w:val="006E4915"/>
    <w:rsid w:val="006F6D80"/>
    <w:rsid w:val="0070534D"/>
    <w:rsid w:val="0070720B"/>
    <w:rsid w:val="00715444"/>
    <w:rsid w:val="00731157"/>
    <w:rsid w:val="00741500"/>
    <w:rsid w:val="00757D3C"/>
    <w:rsid w:val="007831BB"/>
    <w:rsid w:val="00783F2A"/>
    <w:rsid w:val="00796205"/>
    <w:rsid w:val="007965F8"/>
    <w:rsid w:val="007A3DA0"/>
    <w:rsid w:val="007B31E0"/>
    <w:rsid w:val="007D4AF4"/>
    <w:rsid w:val="007E4A99"/>
    <w:rsid w:val="007E7DFC"/>
    <w:rsid w:val="007F0037"/>
    <w:rsid w:val="007F05D7"/>
    <w:rsid w:val="007F31E3"/>
    <w:rsid w:val="007F3C37"/>
    <w:rsid w:val="007F73C1"/>
    <w:rsid w:val="00801D5A"/>
    <w:rsid w:val="008055E5"/>
    <w:rsid w:val="00806840"/>
    <w:rsid w:val="0081282E"/>
    <w:rsid w:val="00812FA7"/>
    <w:rsid w:val="008302A8"/>
    <w:rsid w:val="0083703A"/>
    <w:rsid w:val="00854FCA"/>
    <w:rsid w:val="00861E56"/>
    <w:rsid w:val="008631F0"/>
    <w:rsid w:val="0086578D"/>
    <w:rsid w:val="00866C61"/>
    <w:rsid w:val="00870A44"/>
    <w:rsid w:val="0087415C"/>
    <w:rsid w:val="00887E76"/>
    <w:rsid w:val="00890E96"/>
    <w:rsid w:val="008947C0"/>
    <w:rsid w:val="008A3BBC"/>
    <w:rsid w:val="008B7CD7"/>
    <w:rsid w:val="008C1F70"/>
    <w:rsid w:val="008C334A"/>
    <w:rsid w:val="008D2045"/>
    <w:rsid w:val="008D5B7F"/>
    <w:rsid w:val="008D63AF"/>
    <w:rsid w:val="008E6026"/>
    <w:rsid w:val="008E79E3"/>
    <w:rsid w:val="008F1A85"/>
    <w:rsid w:val="008F4ED6"/>
    <w:rsid w:val="00904C0F"/>
    <w:rsid w:val="009140A0"/>
    <w:rsid w:val="00921C4C"/>
    <w:rsid w:val="009242A1"/>
    <w:rsid w:val="00925ECC"/>
    <w:rsid w:val="00943401"/>
    <w:rsid w:val="00953AB4"/>
    <w:rsid w:val="009541CF"/>
    <w:rsid w:val="0096283E"/>
    <w:rsid w:val="0096391D"/>
    <w:rsid w:val="00966ACD"/>
    <w:rsid w:val="00966BB5"/>
    <w:rsid w:val="00967B9B"/>
    <w:rsid w:val="00972822"/>
    <w:rsid w:val="00980F7D"/>
    <w:rsid w:val="009828F7"/>
    <w:rsid w:val="009944F3"/>
    <w:rsid w:val="009A6FDC"/>
    <w:rsid w:val="009B17B4"/>
    <w:rsid w:val="009E1201"/>
    <w:rsid w:val="009E2432"/>
    <w:rsid w:val="009E3FC1"/>
    <w:rsid w:val="009E4FD8"/>
    <w:rsid w:val="009E78FF"/>
    <w:rsid w:val="009F115C"/>
    <w:rsid w:val="00A0487E"/>
    <w:rsid w:val="00A1029D"/>
    <w:rsid w:val="00A1063A"/>
    <w:rsid w:val="00A131F2"/>
    <w:rsid w:val="00A134E9"/>
    <w:rsid w:val="00A220F8"/>
    <w:rsid w:val="00A24784"/>
    <w:rsid w:val="00A254C2"/>
    <w:rsid w:val="00A441AA"/>
    <w:rsid w:val="00A60AD6"/>
    <w:rsid w:val="00A87D19"/>
    <w:rsid w:val="00A90A9C"/>
    <w:rsid w:val="00A977D4"/>
    <w:rsid w:val="00AA4470"/>
    <w:rsid w:val="00AB10DE"/>
    <w:rsid w:val="00AB44B7"/>
    <w:rsid w:val="00AB70C6"/>
    <w:rsid w:val="00AC350C"/>
    <w:rsid w:val="00AC537C"/>
    <w:rsid w:val="00AC5B01"/>
    <w:rsid w:val="00AD2E7F"/>
    <w:rsid w:val="00AD766B"/>
    <w:rsid w:val="00AE3F2E"/>
    <w:rsid w:val="00B00228"/>
    <w:rsid w:val="00B00DDE"/>
    <w:rsid w:val="00B1249A"/>
    <w:rsid w:val="00B127A2"/>
    <w:rsid w:val="00B14BA2"/>
    <w:rsid w:val="00B14D17"/>
    <w:rsid w:val="00B15DAC"/>
    <w:rsid w:val="00B20765"/>
    <w:rsid w:val="00B27041"/>
    <w:rsid w:val="00B300E5"/>
    <w:rsid w:val="00B32777"/>
    <w:rsid w:val="00B46F76"/>
    <w:rsid w:val="00B50AF4"/>
    <w:rsid w:val="00B675F3"/>
    <w:rsid w:val="00B83245"/>
    <w:rsid w:val="00B87E91"/>
    <w:rsid w:val="00B91BAA"/>
    <w:rsid w:val="00BA1F3A"/>
    <w:rsid w:val="00BB0F2A"/>
    <w:rsid w:val="00BB2F21"/>
    <w:rsid w:val="00BB5BB4"/>
    <w:rsid w:val="00BD512B"/>
    <w:rsid w:val="00BD6433"/>
    <w:rsid w:val="00BD6D19"/>
    <w:rsid w:val="00BF0B4D"/>
    <w:rsid w:val="00C0207D"/>
    <w:rsid w:val="00C043D5"/>
    <w:rsid w:val="00C1552B"/>
    <w:rsid w:val="00C26D97"/>
    <w:rsid w:val="00C3429B"/>
    <w:rsid w:val="00C436E2"/>
    <w:rsid w:val="00C57595"/>
    <w:rsid w:val="00C6550F"/>
    <w:rsid w:val="00C66564"/>
    <w:rsid w:val="00C77C32"/>
    <w:rsid w:val="00C816B1"/>
    <w:rsid w:val="00C8683A"/>
    <w:rsid w:val="00C92D92"/>
    <w:rsid w:val="00C97204"/>
    <w:rsid w:val="00CA2941"/>
    <w:rsid w:val="00CA5537"/>
    <w:rsid w:val="00CB2091"/>
    <w:rsid w:val="00CB27FF"/>
    <w:rsid w:val="00CC13D0"/>
    <w:rsid w:val="00CC6312"/>
    <w:rsid w:val="00CD53A7"/>
    <w:rsid w:val="00CE34AB"/>
    <w:rsid w:val="00CE7476"/>
    <w:rsid w:val="00D00989"/>
    <w:rsid w:val="00D01ADE"/>
    <w:rsid w:val="00D03528"/>
    <w:rsid w:val="00D0438C"/>
    <w:rsid w:val="00D06178"/>
    <w:rsid w:val="00D10987"/>
    <w:rsid w:val="00D1317D"/>
    <w:rsid w:val="00D15A37"/>
    <w:rsid w:val="00D164ED"/>
    <w:rsid w:val="00D258F1"/>
    <w:rsid w:val="00D25BC1"/>
    <w:rsid w:val="00D348B8"/>
    <w:rsid w:val="00D40F3B"/>
    <w:rsid w:val="00D469B8"/>
    <w:rsid w:val="00D47D97"/>
    <w:rsid w:val="00D50099"/>
    <w:rsid w:val="00D5277D"/>
    <w:rsid w:val="00D71097"/>
    <w:rsid w:val="00D758B4"/>
    <w:rsid w:val="00D82BB5"/>
    <w:rsid w:val="00D85AD9"/>
    <w:rsid w:val="00D92892"/>
    <w:rsid w:val="00D93E3F"/>
    <w:rsid w:val="00D9453B"/>
    <w:rsid w:val="00DA175D"/>
    <w:rsid w:val="00DC5134"/>
    <w:rsid w:val="00DC5BD5"/>
    <w:rsid w:val="00DC74AB"/>
    <w:rsid w:val="00DD3BE0"/>
    <w:rsid w:val="00DD5CB2"/>
    <w:rsid w:val="00DE02D4"/>
    <w:rsid w:val="00DE395F"/>
    <w:rsid w:val="00DF5D36"/>
    <w:rsid w:val="00E22EE4"/>
    <w:rsid w:val="00E266B2"/>
    <w:rsid w:val="00E344F6"/>
    <w:rsid w:val="00E373CD"/>
    <w:rsid w:val="00E548E1"/>
    <w:rsid w:val="00E61732"/>
    <w:rsid w:val="00E61CCF"/>
    <w:rsid w:val="00E628C9"/>
    <w:rsid w:val="00E64A61"/>
    <w:rsid w:val="00E721A0"/>
    <w:rsid w:val="00E72CDE"/>
    <w:rsid w:val="00E77068"/>
    <w:rsid w:val="00E84D97"/>
    <w:rsid w:val="00E90918"/>
    <w:rsid w:val="00E94706"/>
    <w:rsid w:val="00EA1811"/>
    <w:rsid w:val="00EA2A7F"/>
    <w:rsid w:val="00EB3414"/>
    <w:rsid w:val="00EB5B49"/>
    <w:rsid w:val="00EB61C0"/>
    <w:rsid w:val="00ED3F36"/>
    <w:rsid w:val="00EE259F"/>
    <w:rsid w:val="00EE2753"/>
    <w:rsid w:val="00EE7992"/>
    <w:rsid w:val="00F07177"/>
    <w:rsid w:val="00F1781E"/>
    <w:rsid w:val="00F40310"/>
    <w:rsid w:val="00F424B3"/>
    <w:rsid w:val="00F47D28"/>
    <w:rsid w:val="00F7547F"/>
    <w:rsid w:val="00F820CF"/>
    <w:rsid w:val="00F91CD5"/>
    <w:rsid w:val="00F97BCF"/>
    <w:rsid w:val="00FA62D9"/>
    <w:rsid w:val="00FB2080"/>
    <w:rsid w:val="00FC5EF0"/>
    <w:rsid w:val="00FE1D76"/>
    <w:rsid w:val="00FF6F5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C944B"/>
  <w15:docId w15:val="{7D18D174-0474-403C-8F2A-DBECF04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61E"/>
    <w:rPr>
      <w:rFonts w:ascii="Times New Roman" w:eastAsia="Times New Roman" w:hAnsi="Times New Roman"/>
      <w:spacing w:val="-4"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334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461E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33461E"/>
    <w:rPr>
      <w:rFonts w:ascii="Times New Roman" w:eastAsia="Times New Roman" w:hAnsi="Times New Roman" w:cs="Times New Roman"/>
      <w:spacing w:val="-4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1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461E"/>
    <w:rPr>
      <w:rFonts w:ascii="Tahoma" w:eastAsia="Times New Roman" w:hAnsi="Tahoma" w:cs="Tahoma"/>
      <w:spacing w:val="-4"/>
      <w:kern w:val="28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4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097"/>
    <w:pPr>
      <w:ind w:left="720"/>
      <w:contextualSpacing/>
    </w:pPr>
  </w:style>
  <w:style w:type="character" w:styleId="Hipercze">
    <w:name w:val="Hyperlink"/>
    <w:uiPriority w:val="99"/>
    <w:rsid w:val="00022C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7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E7992"/>
    <w:rPr>
      <w:rFonts w:ascii="Times New Roman" w:eastAsia="Times New Roman" w:hAnsi="Times New Roman" w:cs="Times New Roman"/>
      <w:spacing w:val="-4"/>
      <w:kern w:val="28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992"/>
    <w:rPr>
      <w:rFonts w:ascii="Times New Roman" w:eastAsia="Times New Roman" w:hAnsi="Times New Roman" w:cs="Times New Roman"/>
      <w:spacing w:val="-4"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5DAC"/>
    <w:pPr>
      <w:jc w:val="both"/>
    </w:pPr>
    <w:rPr>
      <w:spacing w:val="0"/>
      <w:kern w:val="0"/>
      <w:szCs w:val="24"/>
    </w:rPr>
  </w:style>
  <w:style w:type="character" w:customStyle="1" w:styleId="TekstpodstawowyZnak">
    <w:name w:val="Tekst podstawowy Znak"/>
    <w:link w:val="Tekstpodstawowy"/>
    <w:rsid w:val="00B15D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F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FA7"/>
    <w:rPr>
      <w:rFonts w:ascii="Times New Roman" w:eastAsia="Times New Roman" w:hAnsi="Times New Roman" w:cs="Times New Roman"/>
      <w:b/>
      <w:bCs/>
      <w:spacing w:val="-4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rsid w:val="00E344F6"/>
  </w:style>
  <w:style w:type="character" w:styleId="Odwoanieprzypisudolnego">
    <w:name w:val="footnote reference"/>
    <w:uiPriority w:val="99"/>
    <w:semiHidden/>
    <w:unhideWhenUsed/>
    <w:rsid w:val="00525977"/>
    <w:rPr>
      <w:vertAlign w:val="superscript"/>
    </w:rPr>
  </w:style>
  <w:style w:type="paragraph" w:styleId="Bezodstpw">
    <w:name w:val="No Spacing"/>
    <w:uiPriority w:val="1"/>
    <w:qFormat/>
    <w:rsid w:val="003232A0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232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232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chronadanych@efl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2C13-F1DB-42A5-BBD1-B0E7F7B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S.A.</Company>
  <LinksUpToDate>false</LinksUpToDate>
  <CharactersWithSpaces>13396</CharactersWithSpaces>
  <SharedDoc>false</SharedDoc>
  <HLinks>
    <vt:vector size="6" baseType="variant">
      <vt:variant>
        <vt:i4>7077909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mailto:ochronadanych@efl.com.pl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Wewiór</dc:creator>
  <cp:lastModifiedBy>iosono</cp:lastModifiedBy>
  <cp:revision>2</cp:revision>
  <cp:lastPrinted>2018-04-18T13:01:00Z</cp:lastPrinted>
  <dcterms:created xsi:type="dcterms:W3CDTF">2018-05-28T08:51:00Z</dcterms:created>
  <dcterms:modified xsi:type="dcterms:W3CDTF">2018-05-28T08:51:00Z</dcterms:modified>
</cp:coreProperties>
</file>